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9CBD7" w14:textId="77777777" w:rsidR="008F7C6F" w:rsidRDefault="008F7C6F" w:rsidP="008F7C6F">
      <w:pPr>
        <w:jc w:val="right"/>
      </w:pPr>
      <w:r>
        <w:t>Pivola 10, 2311 Hoče</w:t>
      </w:r>
    </w:p>
    <w:p w14:paraId="4CF26030" w14:textId="2AD223CA" w:rsidR="003202A0" w:rsidRPr="00C831F1" w:rsidRDefault="00FD726D" w:rsidP="008F7C6F">
      <w:pPr>
        <w:jc w:val="right"/>
      </w:pPr>
      <w:r>
        <w:t>2.9. 2026</w:t>
      </w:r>
    </w:p>
    <w:p w14:paraId="21DE8BFA" w14:textId="77777777" w:rsidR="008F7C6F" w:rsidRPr="00C831F1" w:rsidRDefault="008F7C6F" w:rsidP="008F7C6F">
      <w:pPr>
        <w:jc w:val="center"/>
        <w:rPr>
          <w:sz w:val="32"/>
        </w:rPr>
      </w:pPr>
      <w:r w:rsidRPr="00C831F1">
        <w:rPr>
          <w:sz w:val="32"/>
        </w:rPr>
        <w:t>ZAPISNIK</w:t>
      </w:r>
    </w:p>
    <w:p w14:paraId="436DC770" w14:textId="6D9A2EB5" w:rsidR="003E2063" w:rsidRPr="00C831F1" w:rsidRDefault="00D876B8" w:rsidP="00C01272">
      <w:pPr>
        <w:ind w:left="360"/>
        <w:jc w:val="center"/>
      </w:pPr>
      <w:r>
        <w:t>9</w:t>
      </w:r>
      <w:r w:rsidR="004318C3" w:rsidRPr="00C831F1">
        <w:t>. redna</w:t>
      </w:r>
      <w:r w:rsidR="008F7C6F" w:rsidRPr="00C831F1">
        <w:t xml:space="preserve"> seje Št</w:t>
      </w:r>
      <w:r w:rsidR="004318C3" w:rsidRPr="00C831F1">
        <w:t xml:space="preserve">udentskega sveta FKBV UM, dne </w:t>
      </w:r>
      <w:r w:rsidR="00FD726D">
        <w:t>2. 9. 2026</w:t>
      </w:r>
    </w:p>
    <w:p w14:paraId="0589C090" w14:textId="6097D2DB" w:rsidR="008F7C6F" w:rsidRDefault="00D876B8" w:rsidP="008F7C6F">
      <w:r>
        <w:t>9</w:t>
      </w:r>
      <w:r w:rsidR="004318C3" w:rsidRPr="00C831F1">
        <w:t>. r</w:t>
      </w:r>
      <w:r w:rsidR="008F7C6F" w:rsidRPr="00C831F1">
        <w:t>edna seja</w:t>
      </w:r>
      <w:r w:rsidR="004318C3" w:rsidRPr="00C831F1">
        <w:t xml:space="preserve"> ŠS FKBV je potekala </w:t>
      </w:r>
      <w:r w:rsidR="004318C3" w:rsidRPr="00FD726D">
        <w:t xml:space="preserve">v </w:t>
      </w:r>
      <w:r w:rsidR="00C831F1" w:rsidRPr="00FD726D">
        <w:t>torek</w:t>
      </w:r>
      <w:r w:rsidR="004318C3" w:rsidRPr="00FD726D">
        <w:t>,</w:t>
      </w:r>
      <w:r w:rsidR="00B84B69" w:rsidRPr="00FD726D">
        <w:t xml:space="preserve"> </w:t>
      </w:r>
      <w:r w:rsidR="00FD726D" w:rsidRPr="00FD726D">
        <w:t>2</w:t>
      </w:r>
      <w:r w:rsidR="003202A0" w:rsidRPr="00FD726D">
        <w:t>.</w:t>
      </w:r>
      <w:r w:rsidR="00AB5621" w:rsidRPr="00FD726D">
        <w:t xml:space="preserve"> </w:t>
      </w:r>
      <w:r w:rsidR="00FD726D" w:rsidRPr="00FD726D">
        <w:t>9</w:t>
      </w:r>
      <w:r w:rsidR="003202A0" w:rsidRPr="00FD726D">
        <w:t>.</w:t>
      </w:r>
      <w:r w:rsidR="00B84B69" w:rsidRPr="00FD726D">
        <w:t xml:space="preserve"> </w:t>
      </w:r>
      <w:r w:rsidR="008F7C6F" w:rsidRPr="00FD726D">
        <w:t>202</w:t>
      </w:r>
      <w:r w:rsidR="000211AF" w:rsidRPr="00FD726D">
        <w:t>6</w:t>
      </w:r>
      <w:r w:rsidR="00AB5621" w:rsidRPr="00FD726D">
        <w:t>,</w:t>
      </w:r>
      <w:r w:rsidR="008F7C6F" w:rsidRPr="00FD726D">
        <w:t xml:space="preserve"> ob</w:t>
      </w:r>
      <w:r w:rsidR="00B84B69" w:rsidRPr="00FD726D">
        <w:t xml:space="preserve"> </w:t>
      </w:r>
      <w:r w:rsidR="00FD726D" w:rsidRPr="00FD726D">
        <w:t>20</w:t>
      </w:r>
      <w:r w:rsidR="008F7C6F" w:rsidRPr="00FD726D">
        <w:t>.</w:t>
      </w:r>
      <w:r w:rsidR="00F651E0" w:rsidRPr="00FD726D">
        <w:t>0</w:t>
      </w:r>
      <w:r w:rsidR="008F7C6F" w:rsidRPr="00FD726D">
        <w:t xml:space="preserve">0 uri </w:t>
      </w:r>
      <w:r w:rsidR="00FD726D">
        <w:t xml:space="preserve">preko aplikacije MS </w:t>
      </w:r>
      <w:proofErr w:type="spellStart"/>
      <w:r w:rsidR="00FD726D">
        <w:t>Teams</w:t>
      </w:r>
      <w:proofErr w:type="spellEnd"/>
    </w:p>
    <w:p w14:paraId="10AD18A6" w14:textId="58C2E321" w:rsidR="008F7C6F" w:rsidRPr="000E2D8B" w:rsidRDefault="008F7C6F" w:rsidP="008F7C6F">
      <w:r>
        <w:t xml:space="preserve">Prisotni na </w:t>
      </w:r>
      <w:r w:rsidR="00FD726D">
        <w:t>9</w:t>
      </w:r>
      <w:r>
        <w:t>. redni seji ŠS FKBV</w:t>
      </w:r>
    </w:p>
    <w:tbl>
      <w:tblPr>
        <w:tblStyle w:val="Tabelamrea1"/>
        <w:tblW w:w="9775" w:type="dxa"/>
        <w:tblLayout w:type="fixed"/>
        <w:tblLook w:val="04A0" w:firstRow="1" w:lastRow="0" w:firstColumn="1" w:lastColumn="0" w:noHBand="0" w:noVBand="1"/>
      </w:tblPr>
      <w:tblGrid>
        <w:gridCol w:w="1413"/>
        <w:gridCol w:w="1417"/>
        <w:gridCol w:w="1418"/>
        <w:gridCol w:w="1559"/>
        <w:gridCol w:w="1418"/>
        <w:gridCol w:w="1275"/>
        <w:gridCol w:w="1275"/>
      </w:tblGrid>
      <w:tr w:rsidR="0084459A" w14:paraId="409149EB" w14:textId="77777777" w:rsidTr="00364F9B">
        <w:trPr>
          <w:trHeight w:val="340"/>
        </w:trPr>
        <w:tc>
          <w:tcPr>
            <w:tcW w:w="1413" w:type="dxa"/>
            <w:shd w:val="clear" w:color="auto" w:fill="B4C6E7"/>
            <w:vAlign w:val="center"/>
          </w:tcPr>
          <w:p w14:paraId="360B6121" w14:textId="77777777" w:rsidR="0084459A" w:rsidRPr="000E2D8B" w:rsidRDefault="0084459A" w:rsidP="00364F9B">
            <w:pPr>
              <w:rPr>
                <w:rFonts w:eastAsia="Calibri"/>
                <w:sz w:val="18"/>
                <w:szCs w:val="18"/>
              </w:rPr>
            </w:pPr>
            <w:proofErr w:type="spellStart"/>
            <w:r w:rsidRPr="000E2D8B">
              <w:rPr>
                <w:rFonts w:eastAsia="Calibri"/>
                <w:b/>
                <w:sz w:val="18"/>
                <w:szCs w:val="18"/>
              </w:rPr>
              <w:t>Prodekanica</w:t>
            </w:r>
            <w:proofErr w:type="spellEnd"/>
            <w:r w:rsidRPr="000E2D8B">
              <w:rPr>
                <w:rFonts w:eastAsia="Calibri"/>
                <w:b/>
                <w:sz w:val="18"/>
                <w:szCs w:val="18"/>
              </w:rPr>
              <w:t xml:space="preserve"> za študentska vprašanja</w:t>
            </w:r>
          </w:p>
        </w:tc>
        <w:tc>
          <w:tcPr>
            <w:tcW w:w="7087" w:type="dxa"/>
            <w:gridSpan w:val="5"/>
            <w:tcBorders>
              <w:right w:val="nil"/>
            </w:tcBorders>
            <w:shd w:val="clear" w:color="auto" w:fill="B4C6E7"/>
            <w:vAlign w:val="center"/>
          </w:tcPr>
          <w:p w14:paraId="6D9A121E" w14:textId="77777777" w:rsidR="0084459A" w:rsidRPr="000E2D8B" w:rsidRDefault="0084459A" w:rsidP="00364F9B">
            <w:pPr>
              <w:rPr>
                <w:rFonts w:eastAsia="Calibri"/>
                <w:sz w:val="18"/>
                <w:szCs w:val="18"/>
              </w:rPr>
            </w:pPr>
            <w:r>
              <w:rPr>
                <w:rFonts w:eastAsia="Calibri"/>
                <w:sz w:val="18"/>
                <w:szCs w:val="18"/>
              </w:rPr>
              <w:t xml:space="preserve"> Pia Narat</w:t>
            </w:r>
          </w:p>
        </w:tc>
        <w:tc>
          <w:tcPr>
            <w:tcW w:w="1275" w:type="dxa"/>
            <w:tcBorders>
              <w:left w:val="nil"/>
            </w:tcBorders>
            <w:shd w:val="clear" w:color="auto" w:fill="B4C6E7"/>
          </w:tcPr>
          <w:p w14:paraId="4AB5EEA7" w14:textId="77777777" w:rsidR="0084459A" w:rsidRDefault="0084459A" w:rsidP="00364F9B">
            <w:pPr>
              <w:rPr>
                <w:rFonts w:eastAsia="Calibri"/>
                <w:sz w:val="18"/>
                <w:szCs w:val="18"/>
              </w:rPr>
            </w:pPr>
          </w:p>
        </w:tc>
      </w:tr>
      <w:tr w:rsidR="0084459A" w14:paraId="7EAB0E25" w14:textId="77777777" w:rsidTr="00364F9B">
        <w:trPr>
          <w:trHeight w:val="340"/>
        </w:trPr>
        <w:tc>
          <w:tcPr>
            <w:tcW w:w="1413" w:type="dxa"/>
            <w:shd w:val="clear" w:color="auto" w:fill="F2F2F2"/>
            <w:vAlign w:val="center"/>
          </w:tcPr>
          <w:p w14:paraId="20CDA0A1" w14:textId="77777777" w:rsidR="0084459A" w:rsidRPr="000E2D8B" w:rsidRDefault="0084459A" w:rsidP="00364F9B">
            <w:pPr>
              <w:rPr>
                <w:rFonts w:eastAsia="Calibri"/>
                <w:b/>
                <w:sz w:val="18"/>
                <w:szCs w:val="18"/>
              </w:rPr>
            </w:pPr>
          </w:p>
        </w:tc>
        <w:tc>
          <w:tcPr>
            <w:tcW w:w="1417" w:type="dxa"/>
            <w:tcBorders>
              <w:right w:val="single" w:sz="12" w:space="0" w:color="auto"/>
            </w:tcBorders>
            <w:shd w:val="clear" w:color="auto" w:fill="F2F2F2"/>
            <w:vAlign w:val="center"/>
          </w:tcPr>
          <w:p w14:paraId="0B97F551" w14:textId="445035E1" w:rsidR="0084459A" w:rsidRPr="000E2D8B" w:rsidRDefault="0010622E" w:rsidP="00364F9B">
            <w:pPr>
              <w:numPr>
                <w:ilvl w:val="0"/>
                <w:numId w:val="1"/>
              </w:numPr>
              <w:contextualSpacing/>
              <w:rPr>
                <w:rFonts w:eastAsia="Calibri"/>
                <w:sz w:val="18"/>
                <w:szCs w:val="18"/>
              </w:rPr>
            </w:pPr>
            <w:r w:rsidRPr="000E2D8B">
              <w:rPr>
                <w:rFonts w:eastAsia="Calibri"/>
                <w:sz w:val="18"/>
                <w:szCs w:val="18"/>
              </w:rPr>
              <w:t>L</w:t>
            </w:r>
            <w:r w:rsidR="0084459A" w:rsidRPr="000E2D8B">
              <w:rPr>
                <w:rFonts w:eastAsia="Calibri"/>
                <w:sz w:val="18"/>
                <w:szCs w:val="18"/>
              </w:rPr>
              <w:t>etnik</w:t>
            </w:r>
          </w:p>
        </w:tc>
        <w:tc>
          <w:tcPr>
            <w:tcW w:w="1418" w:type="dxa"/>
            <w:tcBorders>
              <w:left w:val="single" w:sz="12" w:space="0" w:color="auto"/>
              <w:right w:val="single" w:sz="12" w:space="0" w:color="auto"/>
            </w:tcBorders>
            <w:shd w:val="clear" w:color="auto" w:fill="F2F2F2"/>
            <w:vAlign w:val="center"/>
          </w:tcPr>
          <w:p w14:paraId="5FAADA13" w14:textId="77777777" w:rsidR="0084459A" w:rsidRPr="000E2D8B" w:rsidRDefault="0084459A" w:rsidP="00364F9B">
            <w:pPr>
              <w:numPr>
                <w:ilvl w:val="0"/>
                <w:numId w:val="1"/>
              </w:numPr>
              <w:contextualSpacing/>
              <w:rPr>
                <w:rFonts w:eastAsia="Calibri"/>
                <w:sz w:val="18"/>
                <w:szCs w:val="18"/>
              </w:rPr>
            </w:pPr>
            <w:r w:rsidRPr="000E2D8B">
              <w:rPr>
                <w:rFonts w:eastAsia="Calibri"/>
                <w:sz w:val="18"/>
                <w:szCs w:val="18"/>
              </w:rPr>
              <w:t>letnik</w:t>
            </w:r>
          </w:p>
        </w:tc>
        <w:tc>
          <w:tcPr>
            <w:tcW w:w="1559" w:type="dxa"/>
            <w:tcBorders>
              <w:left w:val="single" w:sz="12" w:space="0" w:color="auto"/>
              <w:right w:val="single" w:sz="12" w:space="0" w:color="auto"/>
            </w:tcBorders>
            <w:shd w:val="clear" w:color="auto" w:fill="F2F2F2"/>
            <w:vAlign w:val="center"/>
          </w:tcPr>
          <w:p w14:paraId="387CE6D7" w14:textId="77777777" w:rsidR="0084459A" w:rsidRPr="000E2D8B" w:rsidRDefault="0084459A" w:rsidP="00364F9B">
            <w:pPr>
              <w:numPr>
                <w:ilvl w:val="0"/>
                <w:numId w:val="1"/>
              </w:numPr>
              <w:contextualSpacing/>
              <w:rPr>
                <w:rFonts w:eastAsia="Calibri"/>
                <w:sz w:val="18"/>
                <w:szCs w:val="18"/>
              </w:rPr>
            </w:pPr>
            <w:r w:rsidRPr="000E2D8B">
              <w:rPr>
                <w:rFonts w:eastAsia="Calibri"/>
                <w:sz w:val="18"/>
                <w:szCs w:val="18"/>
              </w:rPr>
              <w:t>letnik</w:t>
            </w:r>
          </w:p>
        </w:tc>
        <w:tc>
          <w:tcPr>
            <w:tcW w:w="1418" w:type="dxa"/>
            <w:tcBorders>
              <w:left w:val="single" w:sz="12" w:space="0" w:color="auto"/>
              <w:right w:val="single" w:sz="12" w:space="0" w:color="auto"/>
            </w:tcBorders>
            <w:shd w:val="clear" w:color="auto" w:fill="F2F2F2"/>
            <w:vAlign w:val="center"/>
          </w:tcPr>
          <w:p w14:paraId="2AB09B13" w14:textId="77777777" w:rsidR="0084459A" w:rsidRPr="000E2D8B" w:rsidRDefault="0084459A" w:rsidP="00364F9B">
            <w:pPr>
              <w:numPr>
                <w:ilvl w:val="0"/>
                <w:numId w:val="1"/>
              </w:numPr>
              <w:contextualSpacing/>
              <w:rPr>
                <w:rFonts w:eastAsia="Calibri"/>
                <w:sz w:val="18"/>
                <w:szCs w:val="18"/>
              </w:rPr>
            </w:pPr>
            <w:r w:rsidRPr="000E2D8B">
              <w:rPr>
                <w:rFonts w:eastAsia="Calibri"/>
                <w:sz w:val="18"/>
                <w:szCs w:val="18"/>
              </w:rPr>
              <w:t>letnik</w:t>
            </w:r>
          </w:p>
        </w:tc>
        <w:tc>
          <w:tcPr>
            <w:tcW w:w="1275" w:type="dxa"/>
            <w:tcBorders>
              <w:left w:val="single" w:sz="12" w:space="0" w:color="auto"/>
              <w:right w:val="single" w:sz="12" w:space="0" w:color="auto"/>
            </w:tcBorders>
            <w:shd w:val="clear" w:color="auto" w:fill="F2F2F2" w:themeFill="background1" w:themeFillShade="F2"/>
            <w:vAlign w:val="center"/>
          </w:tcPr>
          <w:p w14:paraId="543A00FE" w14:textId="77777777" w:rsidR="0084459A" w:rsidRPr="000E2D8B" w:rsidRDefault="0084459A" w:rsidP="00364F9B">
            <w:pPr>
              <w:rPr>
                <w:rFonts w:eastAsia="Calibri"/>
                <w:sz w:val="18"/>
                <w:szCs w:val="18"/>
              </w:rPr>
            </w:pPr>
            <w:r>
              <w:rPr>
                <w:rFonts w:eastAsia="Calibri"/>
                <w:sz w:val="18"/>
                <w:szCs w:val="18"/>
              </w:rPr>
              <w:t>5. letnik</w:t>
            </w:r>
          </w:p>
        </w:tc>
        <w:tc>
          <w:tcPr>
            <w:tcW w:w="1275" w:type="dxa"/>
            <w:tcBorders>
              <w:bottom w:val="single" w:sz="4" w:space="0" w:color="auto"/>
            </w:tcBorders>
            <w:shd w:val="clear" w:color="auto" w:fill="F2F2F2" w:themeFill="background1" w:themeFillShade="F2"/>
          </w:tcPr>
          <w:p w14:paraId="5044E8FD" w14:textId="77777777" w:rsidR="0084459A" w:rsidRDefault="0084459A" w:rsidP="00364F9B">
            <w:pPr>
              <w:rPr>
                <w:rFonts w:eastAsia="Calibri"/>
                <w:sz w:val="18"/>
                <w:szCs w:val="18"/>
              </w:rPr>
            </w:pPr>
            <w:r>
              <w:rPr>
                <w:rFonts w:eastAsia="Calibri"/>
                <w:sz w:val="18"/>
                <w:szCs w:val="18"/>
              </w:rPr>
              <w:t>abso</w:t>
            </w:r>
            <w:r w:rsidRPr="00980FBA">
              <w:rPr>
                <w:rFonts w:eastAsia="Calibri"/>
                <w:sz w:val="18"/>
                <w:szCs w:val="18"/>
                <w:shd w:val="clear" w:color="auto" w:fill="F2F2F2" w:themeFill="background1" w:themeFillShade="F2"/>
              </w:rPr>
              <w:t>lvent</w:t>
            </w:r>
            <w:r>
              <w:rPr>
                <w:rFonts w:eastAsia="Calibri"/>
                <w:sz w:val="18"/>
                <w:szCs w:val="18"/>
              </w:rPr>
              <w:t>i</w:t>
            </w:r>
          </w:p>
        </w:tc>
      </w:tr>
      <w:tr w:rsidR="0084459A" w:rsidRPr="000E2D8B" w14:paraId="33EFA84C" w14:textId="77777777" w:rsidTr="00364F9B">
        <w:trPr>
          <w:trHeight w:val="340"/>
        </w:trPr>
        <w:tc>
          <w:tcPr>
            <w:tcW w:w="1413" w:type="dxa"/>
            <w:shd w:val="clear" w:color="auto" w:fill="B4C6E7"/>
            <w:vAlign w:val="center"/>
          </w:tcPr>
          <w:p w14:paraId="034A924A" w14:textId="77777777" w:rsidR="0084459A" w:rsidRPr="000E2D8B" w:rsidRDefault="0084459A" w:rsidP="00364F9B">
            <w:pPr>
              <w:rPr>
                <w:rFonts w:eastAsia="Calibri"/>
                <w:sz w:val="18"/>
                <w:szCs w:val="18"/>
              </w:rPr>
            </w:pPr>
            <w:r w:rsidRPr="000E2D8B">
              <w:rPr>
                <w:rFonts w:eastAsia="Calibri"/>
                <w:b/>
                <w:sz w:val="18"/>
                <w:szCs w:val="18"/>
              </w:rPr>
              <w:t xml:space="preserve">Prisotni člani </w:t>
            </w:r>
            <w:r w:rsidRPr="000E2D8B">
              <w:rPr>
                <w:rFonts w:eastAsia="Calibri"/>
                <w:sz w:val="18"/>
                <w:szCs w:val="18"/>
              </w:rPr>
              <w:t>ŠS FKBV</w:t>
            </w:r>
          </w:p>
        </w:tc>
        <w:tc>
          <w:tcPr>
            <w:tcW w:w="1417" w:type="dxa"/>
            <w:tcBorders>
              <w:right w:val="single" w:sz="12" w:space="0" w:color="auto"/>
            </w:tcBorders>
            <w:shd w:val="clear" w:color="auto" w:fill="B4C6E7"/>
            <w:vAlign w:val="center"/>
          </w:tcPr>
          <w:p w14:paraId="5EDAC346" w14:textId="7429E01D" w:rsidR="0084459A" w:rsidRPr="000E2D8B" w:rsidRDefault="00A8186B" w:rsidP="00364F9B">
            <w:pPr>
              <w:rPr>
                <w:rFonts w:eastAsia="Calibri"/>
                <w:sz w:val="18"/>
                <w:szCs w:val="18"/>
              </w:rPr>
            </w:pPr>
            <w:r>
              <w:rPr>
                <w:rFonts w:eastAsia="Calibri"/>
                <w:sz w:val="18"/>
                <w:szCs w:val="18"/>
              </w:rPr>
              <w:t>Katja Cafuta</w:t>
            </w:r>
          </w:p>
        </w:tc>
        <w:tc>
          <w:tcPr>
            <w:tcW w:w="1418" w:type="dxa"/>
            <w:tcBorders>
              <w:left w:val="single" w:sz="12" w:space="0" w:color="auto"/>
              <w:right w:val="single" w:sz="12" w:space="0" w:color="auto"/>
            </w:tcBorders>
            <w:shd w:val="clear" w:color="auto" w:fill="B4C6E7"/>
            <w:vAlign w:val="center"/>
          </w:tcPr>
          <w:p w14:paraId="09823C96" w14:textId="4A344E4B" w:rsidR="0084459A" w:rsidRPr="000E2D8B" w:rsidRDefault="0010622E" w:rsidP="00364F9B">
            <w:pPr>
              <w:rPr>
                <w:rFonts w:eastAsia="Calibri"/>
                <w:sz w:val="18"/>
                <w:szCs w:val="18"/>
              </w:rPr>
            </w:pPr>
            <w:r>
              <w:rPr>
                <w:rFonts w:eastAsia="Calibri"/>
                <w:sz w:val="18"/>
                <w:szCs w:val="18"/>
              </w:rPr>
              <w:t xml:space="preserve">Žiga </w:t>
            </w:r>
            <w:proofErr w:type="spellStart"/>
            <w:r>
              <w:rPr>
                <w:rFonts w:eastAsia="Calibri"/>
                <w:sz w:val="18"/>
                <w:szCs w:val="18"/>
              </w:rPr>
              <w:t>Helbl</w:t>
            </w:r>
            <w:proofErr w:type="spellEnd"/>
            <w:r>
              <w:rPr>
                <w:rFonts w:eastAsia="Calibri"/>
                <w:sz w:val="18"/>
                <w:szCs w:val="18"/>
              </w:rPr>
              <w:t>, Maja Vizjak</w:t>
            </w:r>
          </w:p>
        </w:tc>
        <w:tc>
          <w:tcPr>
            <w:tcW w:w="1559" w:type="dxa"/>
            <w:tcBorders>
              <w:left w:val="single" w:sz="12" w:space="0" w:color="auto"/>
              <w:right w:val="single" w:sz="12" w:space="0" w:color="auto"/>
            </w:tcBorders>
            <w:shd w:val="clear" w:color="auto" w:fill="B4C6E7"/>
            <w:vAlign w:val="center"/>
          </w:tcPr>
          <w:p w14:paraId="645AFD0A" w14:textId="18D4DCAA" w:rsidR="0084459A" w:rsidRPr="000E2D8B" w:rsidRDefault="0010622E" w:rsidP="00364F9B">
            <w:pPr>
              <w:rPr>
                <w:rFonts w:eastAsia="Calibri"/>
                <w:sz w:val="18"/>
                <w:szCs w:val="18"/>
              </w:rPr>
            </w:pPr>
            <w:r>
              <w:rPr>
                <w:rFonts w:eastAsia="Calibri"/>
                <w:sz w:val="18"/>
                <w:szCs w:val="18"/>
              </w:rPr>
              <w:t>Vid Švab</w:t>
            </w:r>
          </w:p>
        </w:tc>
        <w:tc>
          <w:tcPr>
            <w:tcW w:w="1418" w:type="dxa"/>
            <w:tcBorders>
              <w:left w:val="single" w:sz="12" w:space="0" w:color="auto"/>
              <w:right w:val="single" w:sz="12" w:space="0" w:color="auto"/>
            </w:tcBorders>
            <w:shd w:val="clear" w:color="auto" w:fill="B4C6E7"/>
            <w:vAlign w:val="center"/>
          </w:tcPr>
          <w:p w14:paraId="11AA4B77" w14:textId="1F760245" w:rsidR="0084459A" w:rsidRPr="000E2D8B" w:rsidRDefault="0010622E" w:rsidP="00364F9B">
            <w:pPr>
              <w:rPr>
                <w:rFonts w:eastAsia="Calibri"/>
                <w:sz w:val="18"/>
                <w:szCs w:val="18"/>
              </w:rPr>
            </w:pPr>
            <w:r>
              <w:rPr>
                <w:rFonts w:eastAsia="Calibri"/>
                <w:sz w:val="18"/>
                <w:szCs w:val="18"/>
              </w:rPr>
              <w:t xml:space="preserve">Lara </w:t>
            </w:r>
            <w:proofErr w:type="spellStart"/>
            <w:r>
              <w:rPr>
                <w:rFonts w:eastAsia="Calibri"/>
                <w:sz w:val="18"/>
                <w:szCs w:val="18"/>
              </w:rPr>
              <w:t>Črnčič</w:t>
            </w:r>
            <w:proofErr w:type="spellEnd"/>
          </w:p>
        </w:tc>
        <w:tc>
          <w:tcPr>
            <w:tcW w:w="1275" w:type="dxa"/>
            <w:tcBorders>
              <w:left w:val="single" w:sz="12" w:space="0" w:color="auto"/>
              <w:right w:val="single" w:sz="4" w:space="0" w:color="auto"/>
            </w:tcBorders>
            <w:shd w:val="clear" w:color="auto" w:fill="B4C6E7"/>
            <w:vAlign w:val="center"/>
          </w:tcPr>
          <w:p w14:paraId="4D1DDE1C" w14:textId="580DFD23" w:rsidR="0084459A" w:rsidRPr="000E2D8B" w:rsidRDefault="0084459A" w:rsidP="00364F9B">
            <w:pPr>
              <w:rPr>
                <w:rFonts w:eastAsia="Calibri"/>
                <w:sz w:val="18"/>
                <w:szCs w:val="18"/>
              </w:rPr>
            </w:pPr>
          </w:p>
        </w:tc>
        <w:tc>
          <w:tcPr>
            <w:tcW w:w="1275" w:type="dxa"/>
            <w:tcBorders>
              <w:left w:val="single" w:sz="4" w:space="0" w:color="auto"/>
              <w:bottom w:val="single" w:sz="4" w:space="0" w:color="auto"/>
            </w:tcBorders>
            <w:shd w:val="clear" w:color="auto" w:fill="B4C6E7"/>
          </w:tcPr>
          <w:p w14:paraId="0DDEB5C3" w14:textId="5C827A49" w:rsidR="0084459A" w:rsidRPr="000E2D8B" w:rsidRDefault="00BC6709" w:rsidP="00364F9B">
            <w:pPr>
              <w:rPr>
                <w:rFonts w:eastAsia="Calibri"/>
                <w:sz w:val="18"/>
                <w:szCs w:val="18"/>
              </w:rPr>
            </w:pPr>
            <w:r>
              <w:rPr>
                <w:rFonts w:eastAsia="Calibri"/>
                <w:sz w:val="18"/>
                <w:szCs w:val="18"/>
              </w:rPr>
              <w:t>Larisa Motaln</w:t>
            </w:r>
          </w:p>
        </w:tc>
      </w:tr>
      <w:tr w:rsidR="004E3082" w14:paraId="01DBF7EA" w14:textId="77777777" w:rsidTr="00364F9B">
        <w:trPr>
          <w:trHeight w:val="340"/>
        </w:trPr>
        <w:tc>
          <w:tcPr>
            <w:tcW w:w="1413" w:type="dxa"/>
            <w:tcBorders>
              <w:bottom w:val="single" w:sz="12" w:space="0" w:color="auto"/>
            </w:tcBorders>
            <w:shd w:val="clear" w:color="auto" w:fill="F2F2F2"/>
            <w:vAlign w:val="center"/>
          </w:tcPr>
          <w:p w14:paraId="0C1836C4" w14:textId="77777777" w:rsidR="004E3082" w:rsidRPr="000E2D8B" w:rsidRDefault="004E3082" w:rsidP="004E3082">
            <w:pPr>
              <w:rPr>
                <w:rFonts w:eastAsia="Calibri"/>
                <w:sz w:val="18"/>
                <w:szCs w:val="18"/>
              </w:rPr>
            </w:pPr>
            <w:r w:rsidRPr="000E2D8B">
              <w:rPr>
                <w:rFonts w:eastAsia="Calibri"/>
                <w:sz w:val="18"/>
                <w:szCs w:val="18"/>
              </w:rPr>
              <w:t>Odsotni člani ŠS FKBV</w:t>
            </w:r>
          </w:p>
        </w:tc>
        <w:tc>
          <w:tcPr>
            <w:tcW w:w="1417" w:type="dxa"/>
            <w:tcBorders>
              <w:bottom w:val="single" w:sz="12" w:space="0" w:color="auto"/>
              <w:right w:val="single" w:sz="12" w:space="0" w:color="auto"/>
            </w:tcBorders>
            <w:shd w:val="clear" w:color="auto" w:fill="F2F2F2"/>
            <w:vAlign w:val="center"/>
          </w:tcPr>
          <w:p w14:paraId="17F9B7CD" w14:textId="5917174E" w:rsidR="004E3082" w:rsidRPr="000E2D8B" w:rsidRDefault="0010622E" w:rsidP="004E3082">
            <w:pPr>
              <w:rPr>
                <w:rFonts w:eastAsia="Calibri"/>
                <w:sz w:val="18"/>
                <w:szCs w:val="18"/>
              </w:rPr>
            </w:pPr>
            <w:r>
              <w:rPr>
                <w:rFonts w:eastAsia="Calibri"/>
                <w:sz w:val="18"/>
                <w:szCs w:val="18"/>
              </w:rPr>
              <w:t>Anže Hren</w:t>
            </w:r>
          </w:p>
        </w:tc>
        <w:tc>
          <w:tcPr>
            <w:tcW w:w="1418" w:type="dxa"/>
            <w:tcBorders>
              <w:left w:val="single" w:sz="12" w:space="0" w:color="auto"/>
              <w:bottom w:val="single" w:sz="12" w:space="0" w:color="auto"/>
              <w:right w:val="single" w:sz="12" w:space="0" w:color="auto"/>
            </w:tcBorders>
            <w:shd w:val="clear" w:color="auto" w:fill="F2F2F2"/>
            <w:vAlign w:val="center"/>
          </w:tcPr>
          <w:p w14:paraId="620CE898" w14:textId="503422F5" w:rsidR="004E3082" w:rsidRPr="000850A8" w:rsidRDefault="004E3082" w:rsidP="004E3082">
            <w:pPr>
              <w:rPr>
                <w:sz w:val="18"/>
                <w:szCs w:val="18"/>
              </w:rPr>
            </w:pPr>
          </w:p>
        </w:tc>
        <w:tc>
          <w:tcPr>
            <w:tcW w:w="1559" w:type="dxa"/>
            <w:tcBorders>
              <w:left w:val="single" w:sz="12" w:space="0" w:color="auto"/>
              <w:bottom w:val="single" w:sz="12" w:space="0" w:color="auto"/>
              <w:right w:val="single" w:sz="12" w:space="0" w:color="auto"/>
            </w:tcBorders>
            <w:shd w:val="clear" w:color="auto" w:fill="F2F2F2"/>
            <w:vAlign w:val="center"/>
          </w:tcPr>
          <w:p w14:paraId="2444071B" w14:textId="37100FA9" w:rsidR="004E3082" w:rsidRPr="000E2D8B" w:rsidRDefault="005C6FED" w:rsidP="004E3082">
            <w:pPr>
              <w:rPr>
                <w:rFonts w:eastAsia="Calibri"/>
                <w:sz w:val="18"/>
                <w:szCs w:val="18"/>
              </w:rPr>
            </w:pPr>
            <w:r>
              <w:rPr>
                <w:rFonts w:eastAsia="Calibri"/>
                <w:sz w:val="18"/>
                <w:szCs w:val="18"/>
              </w:rPr>
              <w:t>Blažka Horvat</w:t>
            </w:r>
          </w:p>
        </w:tc>
        <w:tc>
          <w:tcPr>
            <w:tcW w:w="1418" w:type="dxa"/>
            <w:tcBorders>
              <w:left w:val="single" w:sz="12" w:space="0" w:color="auto"/>
              <w:bottom w:val="single" w:sz="12" w:space="0" w:color="auto"/>
              <w:right w:val="single" w:sz="12" w:space="0" w:color="auto"/>
            </w:tcBorders>
            <w:shd w:val="clear" w:color="auto" w:fill="F2F2F2"/>
            <w:vAlign w:val="center"/>
          </w:tcPr>
          <w:p w14:paraId="60D16242" w14:textId="77777777" w:rsidR="004E3082" w:rsidRPr="000E2D8B" w:rsidRDefault="004E3082" w:rsidP="004E3082">
            <w:pPr>
              <w:rPr>
                <w:rFonts w:eastAsia="Calibri"/>
                <w:sz w:val="18"/>
                <w:szCs w:val="18"/>
              </w:rPr>
            </w:pPr>
          </w:p>
        </w:tc>
        <w:tc>
          <w:tcPr>
            <w:tcW w:w="1275" w:type="dxa"/>
            <w:tcBorders>
              <w:left w:val="single" w:sz="12" w:space="0" w:color="auto"/>
              <w:bottom w:val="single" w:sz="12" w:space="0" w:color="auto"/>
              <w:right w:val="single" w:sz="4" w:space="0" w:color="auto"/>
            </w:tcBorders>
            <w:shd w:val="clear" w:color="auto" w:fill="F2F2F2"/>
            <w:vAlign w:val="center"/>
          </w:tcPr>
          <w:p w14:paraId="5BB37ACE" w14:textId="1404CE96" w:rsidR="004E3082" w:rsidRPr="000E2D8B" w:rsidRDefault="0010622E" w:rsidP="004E3082">
            <w:pPr>
              <w:rPr>
                <w:rFonts w:eastAsia="Calibri"/>
                <w:sz w:val="18"/>
                <w:szCs w:val="18"/>
              </w:rPr>
            </w:pPr>
            <w:r>
              <w:rPr>
                <w:rFonts w:eastAsia="Calibri"/>
                <w:sz w:val="18"/>
                <w:szCs w:val="18"/>
              </w:rPr>
              <w:t xml:space="preserve">Kaja </w:t>
            </w:r>
            <w:proofErr w:type="spellStart"/>
            <w:r>
              <w:rPr>
                <w:rFonts w:eastAsia="Calibri"/>
                <w:sz w:val="18"/>
                <w:szCs w:val="18"/>
              </w:rPr>
              <w:t>Žučko</w:t>
            </w:r>
            <w:proofErr w:type="spellEnd"/>
          </w:p>
        </w:tc>
        <w:tc>
          <w:tcPr>
            <w:tcW w:w="1275" w:type="dxa"/>
            <w:tcBorders>
              <w:top w:val="single" w:sz="4" w:space="0" w:color="auto"/>
              <w:left w:val="single" w:sz="4" w:space="0" w:color="auto"/>
            </w:tcBorders>
            <w:shd w:val="clear" w:color="auto" w:fill="F2F2F2" w:themeFill="background1" w:themeFillShade="F2"/>
          </w:tcPr>
          <w:p w14:paraId="0F7B2235" w14:textId="6BBAC5C0" w:rsidR="004E3082" w:rsidRDefault="004E3082" w:rsidP="004E3082">
            <w:pPr>
              <w:rPr>
                <w:rFonts w:eastAsia="Calibri"/>
                <w:sz w:val="18"/>
                <w:szCs w:val="18"/>
              </w:rPr>
            </w:pPr>
          </w:p>
        </w:tc>
      </w:tr>
      <w:tr w:rsidR="004E3082" w:rsidRPr="000E2D8B" w14:paraId="2CE73E4C" w14:textId="77777777" w:rsidTr="00364F9B">
        <w:trPr>
          <w:trHeight w:val="340"/>
        </w:trPr>
        <w:tc>
          <w:tcPr>
            <w:tcW w:w="1413" w:type="dxa"/>
            <w:tcBorders>
              <w:top w:val="single" w:sz="12" w:space="0" w:color="auto"/>
            </w:tcBorders>
            <w:shd w:val="clear" w:color="auto" w:fill="B4C6E7"/>
            <w:vAlign w:val="center"/>
          </w:tcPr>
          <w:p w14:paraId="6EC2895F" w14:textId="77777777" w:rsidR="004E3082" w:rsidRPr="000E2D8B" w:rsidRDefault="004E3082" w:rsidP="004E3082">
            <w:pPr>
              <w:rPr>
                <w:rFonts w:eastAsia="Calibri"/>
                <w:sz w:val="18"/>
                <w:szCs w:val="18"/>
              </w:rPr>
            </w:pPr>
            <w:r w:rsidRPr="000E2D8B">
              <w:rPr>
                <w:rFonts w:eastAsia="Calibri"/>
                <w:b/>
                <w:sz w:val="18"/>
                <w:szCs w:val="18"/>
              </w:rPr>
              <w:t xml:space="preserve">Prisotni sočlani </w:t>
            </w:r>
            <w:r w:rsidRPr="000E2D8B">
              <w:rPr>
                <w:rFonts w:eastAsia="Calibri"/>
                <w:sz w:val="18"/>
                <w:szCs w:val="18"/>
              </w:rPr>
              <w:t>ŠS</w:t>
            </w:r>
            <w:r>
              <w:rPr>
                <w:rFonts w:eastAsia="Calibri"/>
                <w:sz w:val="18"/>
                <w:szCs w:val="18"/>
              </w:rPr>
              <w:t xml:space="preserve"> letnika</w:t>
            </w:r>
            <w:r w:rsidRPr="000E2D8B">
              <w:rPr>
                <w:rFonts w:eastAsia="Calibri"/>
                <w:sz w:val="18"/>
                <w:szCs w:val="18"/>
              </w:rPr>
              <w:t xml:space="preserve"> </w:t>
            </w:r>
          </w:p>
        </w:tc>
        <w:tc>
          <w:tcPr>
            <w:tcW w:w="1417" w:type="dxa"/>
            <w:tcBorders>
              <w:top w:val="single" w:sz="12" w:space="0" w:color="auto"/>
              <w:right w:val="single" w:sz="12" w:space="0" w:color="auto"/>
            </w:tcBorders>
            <w:shd w:val="clear" w:color="auto" w:fill="B4C6E7"/>
            <w:vAlign w:val="center"/>
          </w:tcPr>
          <w:p w14:paraId="381CF8A7" w14:textId="4DF7C323" w:rsidR="004E3082" w:rsidRPr="000E2D8B" w:rsidRDefault="004E3082" w:rsidP="004E3082">
            <w:pPr>
              <w:rPr>
                <w:rFonts w:eastAsia="Calibri"/>
                <w:sz w:val="18"/>
                <w:szCs w:val="18"/>
              </w:rPr>
            </w:pPr>
          </w:p>
        </w:tc>
        <w:tc>
          <w:tcPr>
            <w:tcW w:w="1418" w:type="dxa"/>
            <w:tcBorders>
              <w:top w:val="single" w:sz="12" w:space="0" w:color="auto"/>
              <w:left w:val="single" w:sz="12" w:space="0" w:color="auto"/>
              <w:right w:val="single" w:sz="12" w:space="0" w:color="auto"/>
            </w:tcBorders>
            <w:shd w:val="clear" w:color="auto" w:fill="B4C6E7"/>
            <w:vAlign w:val="center"/>
          </w:tcPr>
          <w:p w14:paraId="4A7BE1E1" w14:textId="3C5E9E81" w:rsidR="004E3082" w:rsidRPr="000850A8" w:rsidRDefault="00A8186B" w:rsidP="004E3082">
            <w:pPr>
              <w:rPr>
                <w:rFonts w:eastAsia="Calibri"/>
                <w:sz w:val="18"/>
                <w:szCs w:val="18"/>
              </w:rPr>
            </w:pPr>
            <w:r>
              <w:rPr>
                <w:rFonts w:eastAsia="Calibri"/>
                <w:sz w:val="18"/>
                <w:szCs w:val="18"/>
              </w:rPr>
              <w:t>Julija Vujovič</w:t>
            </w:r>
          </w:p>
        </w:tc>
        <w:tc>
          <w:tcPr>
            <w:tcW w:w="1559" w:type="dxa"/>
            <w:tcBorders>
              <w:top w:val="single" w:sz="12" w:space="0" w:color="auto"/>
              <w:left w:val="single" w:sz="12" w:space="0" w:color="auto"/>
              <w:right w:val="single" w:sz="12" w:space="0" w:color="auto"/>
            </w:tcBorders>
            <w:shd w:val="clear" w:color="auto" w:fill="B4C6E7"/>
            <w:vAlign w:val="center"/>
          </w:tcPr>
          <w:p w14:paraId="0D954BF5" w14:textId="77777777" w:rsidR="004E3082" w:rsidRPr="000E2D8B" w:rsidRDefault="004E3082" w:rsidP="004E3082">
            <w:pPr>
              <w:rPr>
                <w:rFonts w:eastAsia="Calibri"/>
                <w:sz w:val="18"/>
                <w:szCs w:val="18"/>
              </w:rPr>
            </w:pPr>
          </w:p>
        </w:tc>
        <w:tc>
          <w:tcPr>
            <w:tcW w:w="1418" w:type="dxa"/>
            <w:tcBorders>
              <w:top w:val="single" w:sz="12" w:space="0" w:color="auto"/>
              <w:left w:val="single" w:sz="12" w:space="0" w:color="auto"/>
              <w:right w:val="single" w:sz="12" w:space="0" w:color="auto"/>
            </w:tcBorders>
            <w:shd w:val="clear" w:color="auto" w:fill="B4C6E7"/>
            <w:vAlign w:val="center"/>
          </w:tcPr>
          <w:p w14:paraId="338FB9F7" w14:textId="77777777" w:rsidR="004E3082" w:rsidRPr="002A0106" w:rsidRDefault="004E3082" w:rsidP="004E3082">
            <w:pPr>
              <w:rPr>
                <w:rFonts w:eastAsia="Calibri"/>
                <w:sz w:val="18"/>
                <w:szCs w:val="18"/>
              </w:rPr>
            </w:pPr>
          </w:p>
          <w:p w14:paraId="2BDE08E8" w14:textId="77777777" w:rsidR="004E3082" w:rsidRPr="000E2D8B" w:rsidRDefault="004E3082" w:rsidP="004E3082">
            <w:pPr>
              <w:rPr>
                <w:rFonts w:eastAsia="Calibri"/>
                <w:sz w:val="18"/>
                <w:szCs w:val="18"/>
              </w:rPr>
            </w:pPr>
          </w:p>
        </w:tc>
        <w:tc>
          <w:tcPr>
            <w:tcW w:w="1275" w:type="dxa"/>
            <w:tcBorders>
              <w:top w:val="single" w:sz="12" w:space="0" w:color="auto"/>
              <w:left w:val="single" w:sz="12" w:space="0" w:color="auto"/>
              <w:right w:val="single" w:sz="12" w:space="0" w:color="auto"/>
            </w:tcBorders>
            <w:shd w:val="clear" w:color="auto" w:fill="B4C6E7"/>
            <w:vAlign w:val="center"/>
          </w:tcPr>
          <w:p w14:paraId="00086D66" w14:textId="77777777" w:rsidR="004E3082" w:rsidRPr="000E2D8B" w:rsidRDefault="004E3082" w:rsidP="004E3082">
            <w:pPr>
              <w:rPr>
                <w:rFonts w:eastAsia="Calibri"/>
                <w:sz w:val="18"/>
                <w:szCs w:val="18"/>
              </w:rPr>
            </w:pPr>
          </w:p>
        </w:tc>
        <w:tc>
          <w:tcPr>
            <w:tcW w:w="1275" w:type="dxa"/>
            <w:shd w:val="clear" w:color="auto" w:fill="B4C6E7"/>
          </w:tcPr>
          <w:p w14:paraId="5E598F9C" w14:textId="77777777" w:rsidR="004E3082" w:rsidRPr="000E2D8B" w:rsidRDefault="004E3082" w:rsidP="004E3082">
            <w:pPr>
              <w:rPr>
                <w:rFonts w:eastAsia="Calibri"/>
                <w:sz w:val="18"/>
                <w:szCs w:val="18"/>
              </w:rPr>
            </w:pPr>
          </w:p>
        </w:tc>
      </w:tr>
      <w:tr w:rsidR="004E3082" w:rsidRPr="000E2D8B" w14:paraId="17D0CE67" w14:textId="77777777" w:rsidTr="00364F9B">
        <w:trPr>
          <w:trHeight w:val="340"/>
        </w:trPr>
        <w:tc>
          <w:tcPr>
            <w:tcW w:w="1413" w:type="dxa"/>
            <w:shd w:val="clear" w:color="auto" w:fill="F2F2F2"/>
            <w:vAlign w:val="center"/>
          </w:tcPr>
          <w:p w14:paraId="3E4DBCEE" w14:textId="77777777" w:rsidR="004E3082" w:rsidRPr="000E2D8B" w:rsidRDefault="004E3082" w:rsidP="004E3082">
            <w:pPr>
              <w:rPr>
                <w:rFonts w:eastAsia="Calibri"/>
                <w:sz w:val="18"/>
                <w:szCs w:val="18"/>
              </w:rPr>
            </w:pPr>
            <w:r w:rsidRPr="000E2D8B">
              <w:rPr>
                <w:rFonts w:eastAsia="Calibri"/>
                <w:sz w:val="18"/>
                <w:szCs w:val="18"/>
              </w:rPr>
              <w:t xml:space="preserve">Odsotni sočlani ŠS </w:t>
            </w:r>
            <w:r>
              <w:rPr>
                <w:rFonts w:eastAsia="Calibri"/>
                <w:sz w:val="18"/>
                <w:szCs w:val="18"/>
              </w:rPr>
              <w:t>letnika</w:t>
            </w:r>
          </w:p>
        </w:tc>
        <w:tc>
          <w:tcPr>
            <w:tcW w:w="1417" w:type="dxa"/>
            <w:tcBorders>
              <w:right w:val="single" w:sz="12" w:space="0" w:color="auto"/>
            </w:tcBorders>
            <w:shd w:val="clear" w:color="auto" w:fill="F2F2F2"/>
            <w:vAlign w:val="center"/>
          </w:tcPr>
          <w:p w14:paraId="4755CFB3" w14:textId="350600CA" w:rsidR="004E3082" w:rsidRPr="000E2D8B" w:rsidRDefault="00A8186B" w:rsidP="004E3082">
            <w:pPr>
              <w:rPr>
                <w:rFonts w:eastAsia="Calibri"/>
                <w:sz w:val="18"/>
                <w:szCs w:val="18"/>
              </w:rPr>
            </w:pPr>
            <w:r>
              <w:rPr>
                <w:rFonts w:eastAsia="Calibri"/>
                <w:sz w:val="18"/>
                <w:szCs w:val="18"/>
              </w:rPr>
              <w:t>Nuša Vogrin</w:t>
            </w:r>
          </w:p>
        </w:tc>
        <w:tc>
          <w:tcPr>
            <w:tcW w:w="1418" w:type="dxa"/>
            <w:tcBorders>
              <w:left w:val="single" w:sz="12" w:space="0" w:color="auto"/>
              <w:right w:val="single" w:sz="12" w:space="0" w:color="auto"/>
            </w:tcBorders>
            <w:shd w:val="clear" w:color="auto" w:fill="F2F2F2"/>
            <w:vAlign w:val="center"/>
          </w:tcPr>
          <w:p w14:paraId="420DECAE" w14:textId="5BF37939" w:rsidR="004E3082" w:rsidRPr="000E2D8B" w:rsidRDefault="004E3082" w:rsidP="004E3082">
            <w:pPr>
              <w:rPr>
                <w:rFonts w:eastAsia="Calibri"/>
                <w:sz w:val="18"/>
                <w:szCs w:val="18"/>
              </w:rPr>
            </w:pPr>
            <w:r>
              <w:rPr>
                <w:rFonts w:eastAsia="Calibri"/>
                <w:sz w:val="18"/>
                <w:szCs w:val="18"/>
              </w:rPr>
              <w:t>Žan Litrop</w:t>
            </w:r>
          </w:p>
        </w:tc>
        <w:tc>
          <w:tcPr>
            <w:tcW w:w="1559" w:type="dxa"/>
            <w:tcBorders>
              <w:left w:val="single" w:sz="12" w:space="0" w:color="auto"/>
              <w:right w:val="single" w:sz="12" w:space="0" w:color="auto"/>
            </w:tcBorders>
            <w:shd w:val="clear" w:color="auto" w:fill="F2F2F2"/>
            <w:vAlign w:val="center"/>
          </w:tcPr>
          <w:p w14:paraId="2B3DA335" w14:textId="77777777" w:rsidR="004E3082" w:rsidRPr="000E2D8B" w:rsidRDefault="004E3082" w:rsidP="004E3082">
            <w:pPr>
              <w:rPr>
                <w:rFonts w:eastAsia="Calibri"/>
                <w:sz w:val="18"/>
                <w:szCs w:val="18"/>
              </w:rPr>
            </w:pPr>
          </w:p>
        </w:tc>
        <w:tc>
          <w:tcPr>
            <w:tcW w:w="1418" w:type="dxa"/>
            <w:tcBorders>
              <w:left w:val="single" w:sz="12" w:space="0" w:color="auto"/>
              <w:right w:val="single" w:sz="12" w:space="0" w:color="auto"/>
            </w:tcBorders>
            <w:shd w:val="clear" w:color="auto" w:fill="F2F2F2"/>
            <w:vAlign w:val="center"/>
          </w:tcPr>
          <w:p w14:paraId="76AAF37B" w14:textId="77777777" w:rsidR="004E3082" w:rsidRPr="000E2D8B" w:rsidRDefault="004E3082" w:rsidP="004E3082">
            <w:pPr>
              <w:rPr>
                <w:rFonts w:eastAsia="Calibri"/>
                <w:sz w:val="18"/>
                <w:szCs w:val="18"/>
              </w:rPr>
            </w:pPr>
          </w:p>
        </w:tc>
        <w:tc>
          <w:tcPr>
            <w:tcW w:w="1275" w:type="dxa"/>
            <w:tcBorders>
              <w:left w:val="single" w:sz="12" w:space="0" w:color="auto"/>
              <w:right w:val="single" w:sz="12" w:space="0" w:color="auto"/>
            </w:tcBorders>
            <w:shd w:val="clear" w:color="auto" w:fill="F2F2F2"/>
            <w:vAlign w:val="center"/>
          </w:tcPr>
          <w:p w14:paraId="174B9D9D" w14:textId="77777777" w:rsidR="004E3082" w:rsidRPr="000E2D8B" w:rsidRDefault="004E3082" w:rsidP="004E3082">
            <w:pPr>
              <w:rPr>
                <w:rFonts w:eastAsia="Calibri"/>
                <w:sz w:val="18"/>
                <w:szCs w:val="18"/>
              </w:rPr>
            </w:pPr>
          </w:p>
        </w:tc>
        <w:tc>
          <w:tcPr>
            <w:tcW w:w="1275" w:type="dxa"/>
            <w:shd w:val="clear" w:color="auto" w:fill="F2F2F2" w:themeFill="background1" w:themeFillShade="F2"/>
          </w:tcPr>
          <w:p w14:paraId="4AEA411D" w14:textId="77777777" w:rsidR="004E3082" w:rsidRPr="000E2D8B" w:rsidRDefault="004E3082" w:rsidP="004E3082">
            <w:pPr>
              <w:rPr>
                <w:rFonts w:eastAsia="Calibri"/>
                <w:sz w:val="18"/>
                <w:szCs w:val="18"/>
              </w:rPr>
            </w:pPr>
          </w:p>
        </w:tc>
      </w:tr>
      <w:tr w:rsidR="004E3082" w:rsidRPr="000E2D8B" w14:paraId="5B124C46" w14:textId="77777777" w:rsidTr="00364F9B">
        <w:trPr>
          <w:trHeight w:val="340"/>
        </w:trPr>
        <w:tc>
          <w:tcPr>
            <w:tcW w:w="1413" w:type="dxa"/>
            <w:shd w:val="clear" w:color="auto" w:fill="B4C6E7"/>
            <w:vAlign w:val="center"/>
          </w:tcPr>
          <w:p w14:paraId="408B093A" w14:textId="77777777" w:rsidR="004E3082" w:rsidRPr="000E2D8B" w:rsidRDefault="004E3082" w:rsidP="004E3082">
            <w:pPr>
              <w:rPr>
                <w:rFonts w:eastAsia="Calibri"/>
                <w:sz w:val="18"/>
                <w:szCs w:val="18"/>
              </w:rPr>
            </w:pPr>
            <w:r w:rsidRPr="000E2D8B">
              <w:rPr>
                <w:rFonts w:eastAsia="Calibri"/>
                <w:b/>
                <w:sz w:val="18"/>
                <w:szCs w:val="18"/>
              </w:rPr>
              <w:t>Ostali prisotni</w:t>
            </w:r>
          </w:p>
        </w:tc>
        <w:tc>
          <w:tcPr>
            <w:tcW w:w="7087" w:type="dxa"/>
            <w:gridSpan w:val="5"/>
            <w:shd w:val="clear" w:color="auto" w:fill="B4C6E7"/>
            <w:vAlign w:val="center"/>
          </w:tcPr>
          <w:p w14:paraId="30EDDEAC" w14:textId="77777777" w:rsidR="004E3082" w:rsidRPr="000E2D8B" w:rsidRDefault="004E3082" w:rsidP="004E3082">
            <w:pPr>
              <w:rPr>
                <w:rFonts w:eastAsia="Calibri"/>
                <w:sz w:val="18"/>
                <w:szCs w:val="18"/>
              </w:rPr>
            </w:pPr>
          </w:p>
        </w:tc>
        <w:tc>
          <w:tcPr>
            <w:tcW w:w="1275" w:type="dxa"/>
            <w:shd w:val="clear" w:color="auto" w:fill="B4C6E7"/>
          </w:tcPr>
          <w:p w14:paraId="308435D7" w14:textId="77777777" w:rsidR="004E3082" w:rsidRPr="000E2D8B" w:rsidRDefault="004E3082" w:rsidP="004E3082">
            <w:pPr>
              <w:rPr>
                <w:rFonts w:eastAsia="Calibri"/>
                <w:sz w:val="18"/>
                <w:szCs w:val="18"/>
              </w:rPr>
            </w:pPr>
          </w:p>
        </w:tc>
      </w:tr>
    </w:tbl>
    <w:p w14:paraId="268ACE7F" w14:textId="77777777" w:rsidR="008F7C6F" w:rsidRDefault="008F7C6F" w:rsidP="008F7C6F"/>
    <w:p w14:paraId="5AFFF60E" w14:textId="5CADC74D" w:rsidR="003E2063" w:rsidRDefault="00B84B69" w:rsidP="00F651E0">
      <w:pPr>
        <w:jc w:val="both"/>
      </w:pPr>
      <w:r>
        <w:t>Pia Narat</w:t>
      </w:r>
      <w:r w:rsidR="008F7C6F">
        <w:t xml:space="preserve">, </w:t>
      </w:r>
      <w:proofErr w:type="spellStart"/>
      <w:r w:rsidR="008F7C6F">
        <w:t>p</w:t>
      </w:r>
      <w:r w:rsidR="008F7C6F" w:rsidRPr="008C2873">
        <w:t>rodekanica</w:t>
      </w:r>
      <w:proofErr w:type="spellEnd"/>
      <w:r w:rsidR="008F7C6F" w:rsidRPr="008C2873">
        <w:t xml:space="preserve"> za študentska vprašanja</w:t>
      </w:r>
      <w:r w:rsidR="008F7C6F">
        <w:t xml:space="preserve"> FKBV UM in predsedujoča na seji, pozdravila navzoče, preverila sklepčnost ter pričela z delom.</w:t>
      </w:r>
    </w:p>
    <w:p w14:paraId="56B42260" w14:textId="77777777" w:rsidR="004A1C2D" w:rsidRPr="00F651E0" w:rsidRDefault="004A1C2D" w:rsidP="00F651E0">
      <w:pPr>
        <w:jc w:val="both"/>
      </w:pPr>
    </w:p>
    <w:p w14:paraId="38850D82" w14:textId="2A687B5C" w:rsidR="008F7C6F" w:rsidRDefault="008F7C6F" w:rsidP="008F7C6F">
      <w:pPr>
        <w:rPr>
          <w:b/>
        </w:rPr>
      </w:pPr>
      <w:r>
        <w:rPr>
          <w:b/>
        </w:rPr>
        <w:t xml:space="preserve">Ad. 1. </w:t>
      </w:r>
      <w:r w:rsidRPr="009D467C">
        <w:rPr>
          <w:b/>
        </w:rPr>
        <w:t xml:space="preserve">Potrditev predlaganega dnevnega reda </w:t>
      </w:r>
      <w:r w:rsidR="00407D73">
        <w:rPr>
          <w:b/>
        </w:rPr>
        <w:t>9</w:t>
      </w:r>
      <w:r w:rsidRPr="009D467C">
        <w:rPr>
          <w:b/>
        </w:rPr>
        <w:t>. redne seje ŠS FKBV UM</w:t>
      </w:r>
    </w:p>
    <w:p w14:paraId="0F152404" w14:textId="651FD1C2" w:rsidR="008F7C6F" w:rsidRDefault="008F7C6F" w:rsidP="008F7C6F">
      <w:r w:rsidRPr="008C2873">
        <w:t>Predsedujoča je pr</w:t>
      </w:r>
      <w:r w:rsidR="00E96FE2">
        <w:t>edstavil</w:t>
      </w:r>
      <w:r w:rsidRPr="008C2873">
        <w:t>a slednji dnevni red:</w:t>
      </w:r>
    </w:p>
    <w:p w14:paraId="1925F419" w14:textId="77777777" w:rsidR="00D876B8" w:rsidRPr="000F406E" w:rsidRDefault="00D876B8" w:rsidP="00D876B8">
      <w:pPr>
        <w:pStyle w:val="Odstavekseznama"/>
        <w:numPr>
          <w:ilvl w:val="0"/>
          <w:numId w:val="3"/>
        </w:numPr>
        <w:spacing w:after="0" w:line="276" w:lineRule="auto"/>
        <w:rPr>
          <w:rFonts w:cstheme="minorHAnsi"/>
        </w:rPr>
      </w:pPr>
      <w:bookmarkStart w:id="0" w:name="_Hlk215242385"/>
      <w:r w:rsidRPr="000F406E">
        <w:rPr>
          <w:rFonts w:cstheme="minorHAnsi"/>
        </w:rPr>
        <w:t xml:space="preserve">Potrditev predlaganega dnevnega reda </w:t>
      </w:r>
      <w:r>
        <w:rPr>
          <w:rFonts w:cstheme="minorHAnsi"/>
        </w:rPr>
        <w:t>9</w:t>
      </w:r>
      <w:r w:rsidRPr="000F406E">
        <w:rPr>
          <w:rFonts w:cstheme="minorHAnsi"/>
        </w:rPr>
        <w:t>. redne seje</w:t>
      </w:r>
      <w:r>
        <w:rPr>
          <w:rFonts w:cstheme="minorHAnsi"/>
        </w:rPr>
        <w:t xml:space="preserve"> </w:t>
      </w:r>
      <w:r w:rsidRPr="000F406E">
        <w:rPr>
          <w:rFonts w:cstheme="minorHAnsi"/>
        </w:rPr>
        <w:t>ŠS FKBV UM</w:t>
      </w:r>
    </w:p>
    <w:p w14:paraId="60121AFA" w14:textId="77777777" w:rsidR="00D876B8" w:rsidRPr="000F406E" w:rsidRDefault="00D876B8" w:rsidP="00D876B8">
      <w:pPr>
        <w:pStyle w:val="Odstavekseznama"/>
        <w:numPr>
          <w:ilvl w:val="0"/>
          <w:numId w:val="3"/>
        </w:numPr>
        <w:spacing w:after="0" w:line="276" w:lineRule="auto"/>
        <w:rPr>
          <w:rFonts w:cstheme="minorHAnsi"/>
        </w:rPr>
      </w:pPr>
      <w:r w:rsidRPr="000F406E">
        <w:rPr>
          <w:rFonts w:cstheme="minorHAnsi"/>
        </w:rPr>
        <w:t>Potrditev zapisnika</w:t>
      </w:r>
      <w:r>
        <w:rPr>
          <w:rFonts w:cstheme="minorHAnsi"/>
        </w:rPr>
        <w:t xml:space="preserve"> 8. redne seje ŠS</w:t>
      </w:r>
      <w:r w:rsidRPr="000F406E">
        <w:rPr>
          <w:rFonts w:cstheme="minorHAnsi"/>
        </w:rPr>
        <w:t xml:space="preserve"> FKBV UM</w:t>
      </w:r>
    </w:p>
    <w:p w14:paraId="31A1D5FE" w14:textId="77777777" w:rsidR="00D876B8" w:rsidRDefault="00D876B8" w:rsidP="00D876B8">
      <w:pPr>
        <w:pStyle w:val="Odstavekseznama"/>
        <w:numPr>
          <w:ilvl w:val="0"/>
          <w:numId w:val="3"/>
        </w:numPr>
        <w:spacing w:after="0" w:line="276" w:lineRule="auto"/>
        <w:rPr>
          <w:rFonts w:cstheme="minorHAnsi"/>
        </w:rPr>
      </w:pPr>
      <w:r w:rsidRPr="00796C3C">
        <w:rPr>
          <w:rFonts w:cstheme="minorHAnsi"/>
        </w:rPr>
        <w:t xml:space="preserve">Poročilo o izvršitvi sklepov </w:t>
      </w:r>
    </w:p>
    <w:p w14:paraId="289B3DB4" w14:textId="77777777" w:rsidR="00D876B8" w:rsidRPr="00E4258A" w:rsidRDefault="00D876B8" w:rsidP="00D876B8">
      <w:pPr>
        <w:pStyle w:val="Odstavekseznama"/>
        <w:numPr>
          <w:ilvl w:val="0"/>
          <w:numId w:val="3"/>
        </w:numPr>
        <w:spacing w:after="0" w:line="276" w:lineRule="auto"/>
        <w:rPr>
          <w:rFonts w:cstheme="minorHAnsi"/>
        </w:rPr>
      </w:pPr>
      <w:r w:rsidRPr="00E4258A">
        <w:rPr>
          <w:rFonts w:cstheme="minorHAnsi"/>
        </w:rPr>
        <w:t>Poročila s sej organov fakultete</w:t>
      </w:r>
    </w:p>
    <w:p w14:paraId="669AE05B" w14:textId="77777777" w:rsidR="00D876B8" w:rsidRDefault="00D876B8" w:rsidP="00D876B8">
      <w:pPr>
        <w:pStyle w:val="Odstavekseznama"/>
        <w:numPr>
          <w:ilvl w:val="0"/>
          <w:numId w:val="3"/>
        </w:numPr>
        <w:spacing w:after="0" w:line="276" w:lineRule="auto"/>
        <w:rPr>
          <w:rFonts w:cstheme="minorHAnsi"/>
        </w:rPr>
      </w:pPr>
      <w:r>
        <w:rPr>
          <w:rFonts w:cstheme="minorHAnsi"/>
        </w:rPr>
        <w:t>Habilitacija</w:t>
      </w:r>
    </w:p>
    <w:p w14:paraId="6F35885D" w14:textId="3A7D0410" w:rsidR="004A1C2D" w:rsidRPr="00D876B8" w:rsidRDefault="00D876B8" w:rsidP="00D876B8">
      <w:pPr>
        <w:pStyle w:val="Odstavekseznama"/>
        <w:numPr>
          <w:ilvl w:val="0"/>
          <w:numId w:val="3"/>
        </w:numPr>
        <w:spacing w:after="0" w:line="276" w:lineRule="auto"/>
        <w:rPr>
          <w:rFonts w:cstheme="minorHAnsi"/>
        </w:rPr>
      </w:pPr>
      <w:r w:rsidRPr="002A1D27">
        <w:rPr>
          <w:rFonts w:cstheme="minorHAnsi"/>
        </w:rPr>
        <w:t xml:space="preserve">Razno </w:t>
      </w:r>
    </w:p>
    <w:p w14:paraId="3EE6C5C7" w14:textId="7F29C8D3" w:rsidR="004A1C2D" w:rsidRPr="00314A4B" w:rsidRDefault="008F7C6F" w:rsidP="00314A4B">
      <w:r>
        <w:t>Ker razprave ni bilo, je predlagala sprejem slednjega sklepa:</w:t>
      </w:r>
    </w:p>
    <w:p w14:paraId="518E9043" w14:textId="036F642C" w:rsidR="004A1C2D" w:rsidRPr="004A1C2D" w:rsidRDefault="004A1C2D" w:rsidP="004A1C2D">
      <w:pPr>
        <w:spacing w:after="0" w:line="276" w:lineRule="auto"/>
        <w:rPr>
          <w:rFonts w:cstheme="minorHAnsi"/>
          <w:b/>
          <w:bCs/>
        </w:rPr>
      </w:pPr>
      <w:r w:rsidRPr="004A1C2D">
        <w:rPr>
          <w:rFonts w:cstheme="minorHAnsi"/>
          <w:b/>
          <w:bCs/>
        </w:rPr>
        <w:t>Sklep 1:</w:t>
      </w:r>
    </w:p>
    <w:p w14:paraId="100A9815" w14:textId="77777777" w:rsidR="004A1C2D" w:rsidRPr="004A1C2D" w:rsidRDefault="004A1C2D" w:rsidP="004A1C2D">
      <w:pPr>
        <w:spacing w:after="0" w:line="276" w:lineRule="auto"/>
        <w:rPr>
          <w:rFonts w:cstheme="minorHAnsi"/>
        </w:rPr>
      </w:pPr>
    </w:p>
    <w:p w14:paraId="691B662B" w14:textId="0E32DD84" w:rsidR="004A1C2D" w:rsidRDefault="004A1C2D" w:rsidP="004A1C2D">
      <w:pPr>
        <w:jc w:val="both"/>
      </w:pPr>
      <w:bookmarkStart w:id="1" w:name="_Hlk215243478"/>
      <w:r w:rsidRPr="00F33C97">
        <w:t xml:space="preserve">Študentski svet Fakultete za kmetijstvo in </w:t>
      </w:r>
      <w:proofErr w:type="spellStart"/>
      <w:r w:rsidRPr="00F33C97">
        <w:t>biosistemske</w:t>
      </w:r>
      <w:proofErr w:type="spellEnd"/>
      <w:r w:rsidRPr="00F33C97">
        <w:t xml:space="preserve"> vede Univerze v Mariboru</w:t>
      </w:r>
      <w:r>
        <w:t xml:space="preserve"> </w:t>
      </w:r>
      <w:r w:rsidRPr="00F33C97">
        <w:t xml:space="preserve">potrdi dnevni red </w:t>
      </w:r>
      <w:r w:rsidR="00D876B8">
        <w:t>9</w:t>
      </w:r>
      <w:r w:rsidRPr="00F33C97">
        <w:t>. redne seje ŠS FKBV UM</w:t>
      </w:r>
      <w:r>
        <w:t xml:space="preserve">. </w:t>
      </w:r>
    </w:p>
    <w:p w14:paraId="1E2C1E65" w14:textId="0E45DBC1" w:rsidR="004A1C2D" w:rsidRDefault="004A1C2D" w:rsidP="004A1C2D">
      <w:pPr>
        <w:jc w:val="both"/>
        <w:rPr>
          <w:b/>
        </w:rPr>
      </w:pPr>
      <w:r>
        <w:t>Sklep je bil soglasno sprejet.</w:t>
      </w:r>
    </w:p>
    <w:bookmarkEnd w:id="0"/>
    <w:bookmarkEnd w:id="1"/>
    <w:p w14:paraId="6FF799AE" w14:textId="5DB4C819" w:rsidR="000211AF" w:rsidRDefault="008F7C6F" w:rsidP="007C137D">
      <w:pPr>
        <w:jc w:val="both"/>
        <w:rPr>
          <w:b/>
        </w:rPr>
      </w:pPr>
      <w:r w:rsidRPr="007C597E">
        <w:rPr>
          <w:b/>
        </w:rPr>
        <w:t>Ad. 2</w:t>
      </w:r>
      <w:r>
        <w:rPr>
          <w:b/>
        </w:rPr>
        <w:t xml:space="preserve">. </w:t>
      </w:r>
      <w:r w:rsidR="000211AF" w:rsidRPr="000211AF">
        <w:rPr>
          <w:b/>
        </w:rPr>
        <w:tab/>
        <w:t xml:space="preserve">Potrditev zapisnika </w:t>
      </w:r>
      <w:r w:rsidR="00D876B8">
        <w:rPr>
          <w:b/>
        </w:rPr>
        <w:t>8</w:t>
      </w:r>
      <w:r w:rsidR="000211AF" w:rsidRPr="000211AF">
        <w:rPr>
          <w:b/>
        </w:rPr>
        <w:t xml:space="preserve">. redne seje </w:t>
      </w:r>
      <w:r w:rsidR="000153FA">
        <w:rPr>
          <w:b/>
        </w:rPr>
        <w:t>ŠS FKBV UM</w:t>
      </w:r>
    </w:p>
    <w:p w14:paraId="25ABEB58" w14:textId="2B71579D" w:rsidR="007C137D" w:rsidRDefault="008F7C6F" w:rsidP="003417DE">
      <w:proofErr w:type="spellStart"/>
      <w:r w:rsidRPr="001D7FC0">
        <w:t>Prodekanica</w:t>
      </w:r>
      <w:proofErr w:type="spellEnd"/>
      <w:r w:rsidRPr="001D7FC0">
        <w:t xml:space="preserve"> seznani ŠS FKBV</w:t>
      </w:r>
      <w:r>
        <w:t xml:space="preserve"> z </w:t>
      </w:r>
      <w:r w:rsidR="00D046B4">
        <w:t>zapisnikom</w:t>
      </w:r>
      <w:r w:rsidR="00B84B69">
        <w:t xml:space="preserve"> </w:t>
      </w:r>
      <w:r w:rsidR="00D876B8">
        <w:t>8</w:t>
      </w:r>
      <w:r w:rsidR="00D046B4" w:rsidRPr="00D046B4">
        <w:t>. redne seje ŠS FKBV UM</w:t>
      </w:r>
      <w:r w:rsidR="00D046B4">
        <w:t>.</w:t>
      </w:r>
    </w:p>
    <w:p w14:paraId="26150060" w14:textId="0EBC3839" w:rsidR="00ED72C9" w:rsidRPr="001C680B" w:rsidRDefault="008F7C6F" w:rsidP="003417DE">
      <w:pPr>
        <w:rPr>
          <w:bCs/>
        </w:rPr>
      </w:pPr>
      <w:proofErr w:type="spellStart"/>
      <w:r w:rsidRPr="001C680B">
        <w:rPr>
          <w:bCs/>
        </w:rPr>
        <w:lastRenderedPageBreak/>
        <w:t>Prodekanica</w:t>
      </w:r>
      <w:proofErr w:type="spellEnd"/>
      <w:r w:rsidRPr="001C680B">
        <w:rPr>
          <w:bCs/>
        </w:rPr>
        <w:t xml:space="preserve"> predlaga sprejetje sledeč</w:t>
      </w:r>
      <w:r w:rsidR="00D046B4">
        <w:rPr>
          <w:bCs/>
        </w:rPr>
        <w:t>ega</w:t>
      </w:r>
      <w:r w:rsidRPr="001C680B">
        <w:rPr>
          <w:bCs/>
        </w:rPr>
        <w:t xml:space="preserve"> sklep</w:t>
      </w:r>
      <w:r w:rsidR="00D046B4">
        <w:rPr>
          <w:bCs/>
        </w:rPr>
        <w:t>a</w:t>
      </w:r>
      <w:r w:rsidRPr="001C680B">
        <w:rPr>
          <w:bCs/>
        </w:rPr>
        <w:t>:</w:t>
      </w:r>
    </w:p>
    <w:p w14:paraId="6AC51064" w14:textId="77777777" w:rsidR="008F7C6F" w:rsidRPr="001C680B" w:rsidRDefault="008F7C6F" w:rsidP="003417DE">
      <w:pPr>
        <w:rPr>
          <w:b/>
        </w:rPr>
      </w:pPr>
      <w:bookmarkStart w:id="2" w:name="_Hlk215243512"/>
      <w:r w:rsidRPr="001C680B">
        <w:rPr>
          <w:b/>
        </w:rPr>
        <w:t>Sklep 2:</w:t>
      </w:r>
    </w:p>
    <w:p w14:paraId="5077AD7C" w14:textId="0B6B4543" w:rsidR="007C137D" w:rsidRPr="00D046B4" w:rsidRDefault="007C137D" w:rsidP="003417DE">
      <w:r w:rsidRPr="007C137D">
        <w:rPr>
          <w:bCs/>
        </w:rPr>
        <w:t xml:space="preserve">Študentski svet Fakultete za kmetijstvo in </w:t>
      </w:r>
      <w:proofErr w:type="spellStart"/>
      <w:r w:rsidRPr="007C137D">
        <w:rPr>
          <w:bCs/>
        </w:rPr>
        <w:t>biosistemske</w:t>
      </w:r>
      <w:proofErr w:type="spellEnd"/>
      <w:r w:rsidRPr="007C137D">
        <w:rPr>
          <w:bCs/>
        </w:rPr>
        <w:t xml:space="preserve"> vede Univerze v Mariboru, </w:t>
      </w:r>
      <w:r w:rsidR="004318C3">
        <w:rPr>
          <w:bCs/>
        </w:rPr>
        <w:t xml:space="preserve">potrdi zapisnik </w:t>
      </w:r>
      <w:r w:rsidR="00D876B8">
        <w:t>8</w:t>
      </w:r>
      <w:r w:rsidR="00B84B69">
        <w:t xml:space="preserve">. </w:t>
      </w:r>
      <w:r w:rsidR="00D046B4" w:rsidRPr="00D046B4">
        <w:t>redne seje</w:t>
      </w:r>
      <w:r w:rsidR="00314A4B">
        <w:t>.</w:t>
      </w:r>
    </w:p>
    <w:p w14:paraId="3F531459" w14:textId="3922333C" w:rsidR="004A1C2D" w:rsidRPr="00DC5247" w:rsidRDefault="008F7C6F" w:rsidP="003417DE">
      <w:pPr>
        <w:rPr>
          <w:bCs/>
        </w:rPr>
      </w:pPr>
      <w:r w:rsidRPr="00D265BE">
        <w:rPr>
          <w:bCs/>
        </w:rPr>
        <w:t>Sklep je bil soglasno sprejet.</w:t>
      </w:r>
      <w:bookmarkEnd w:id="2"/>
    </w:p>
    <w:p w14:paraId="39A5F78C" w14:textId="3C828D94" w:rsidR="00ED72C9" w:rsidRDefault="008F7C6F" w:rsidP="003417DE">
      <w:pPr>
        <w:rPr>
          <w:b/>
          <w:bCs/>
        </w:rPr>
      </w:pPr>
      <w:r w:rsidRPr="00FF064A">
        <w:rPr>
          <w:b/>
          <w:bCs/>
        </w:rPr>
        <w:t xml:space="preserve">Ad. </w:t>
      </w:r>
      <w:r>
        <w:rPr>
          <w:b/>
          <w:bCs/>
        </w:rPr>
        <w:t>3</w:t>
      </w:r>
      <w:r w:rsidRPr="00FF064A">
        <w:rPr>
          <w:b/>
          <w:bCs/>
        </w:rPr>
        <w:t xml:space="preserve"> </w:t>
      </w:r>
      <w:r w:rsidR="000211AF" w:rsidRPr="000211AF">
        <w:rPr>
          <w:b/>
          <w:bCs/>
        </w:rPr>
        <w:t>Poročilo o izvršitvi sklepov</w:t>
      </w:r>
    </w:p>
    <w:p w14:paraId="68DBF8B0" w14:textId="39C677AF" w:rsidR="00C471C8" w:rsidRDefault="00302E0E" w:rsidP="00266C6C">
      <w:pPr>
        <w:jc w:val="both"/>
      </w:pPr>
      <w:proofErr w:type="spellStart"/>
      <w:r w:rsidRPr="00302E0E">
        <w:t>Prodekanica</w:t>
      </w:r>
      <w:proofErr w:type="spellEnd"/>
      <w:r w:rsidRPr="00302E0E">
        <w:t xml:space="preserve"> je seznanila </w:t>
      </w:r>
      <w:r w:rsidRPr="00D046B4">
        <w:t>ŠS FKBV UM</w:t>
      </w:r>
      <w:r w:rsidR="000153FA">
        <w:t>, da ni sklepov v izvrševanju.</w:t>
      </w:r>
    </w:p>
    <w:p w14:paraId="5C7CC67C" w14:textId="02C3638A" w:rsidR="008F7C6F" w:rsidRDefault="008F7C6F" w:rsidP="003417DE">
      <w:proofErr w:type="spellStart"/>
      <w:r>
        <w:t>Prodekanica</w:t>
      </w:r>
      <w:proofErr w:type="spellEnd"/>
      <w:r>
        <w:t xml:space="preserve"> je predlagala sprejetje sledečega sklepa:</w:t>
      </w:r>
    </w:p>
    <w:p w14:paraId="39D77670" w14:textId="75BD6AC3" w:rsidR="008F7C6F" w:rsidRPr="00FF064A" w:rsidRDefault="008F7C6F" w:rsidP="003417DE">
      <w:pPr>
        <w:rPr>
          <w:b/>
          <w:bCs/>
        </w:rPr>
      </w:pPr>
      <w:bookmarkStart w:id="3" w:name="_Hlk215243591"/>
      <w:r w:rsidRPr="00FF064A">
        <w:rPr>
          <w:b/>
          <w:bCs/>
        </w:rPr>
        <w:t xml:space="preserve">Sklep </w:t>
      </w:r>
      <w:r w:rsidR="007C137D">
        <w:rPr>
          <w:b/>
          <w:bCs/>
        </w:rPr>
        <w:t>3</w:t>
      </w:r>
      <w:r w:rsidRPr="00FF064A">
        <w:rPr>
          <w:b/>
          <w:bCs/>
        </w:rPr>
        <w:t>:</w:t>
      </w:r>
    </w:p>
    <w:p w14:paraId="7E6E4338" w14:textId="040D5751" w:rsidR="007C137D" w:rsidRDefault="007C137D" w:rsidP="003417DE">
      <w:r w:rsidRPr="007C137D">
        <w:t xml:space="preserve">Študentski svet Fakultete za kmetijstvo in </w:t>
      </w:r>
      <w:proofErr w:type="spellStart"/>
      <w:r w:rsidRPr="007C137D">
        <w:t>biosistemske</w:t>
      </w:r>
      <w:proofErr w:type="spellEnd"/>
      <w:r w:rsidRPr="007C137D">
        <w:t xml:space="preserve"> vede Univerze v Mariboru, se seznani </w:t>
      </w:r>
      <w:r w:rsidR="008B1C1A" w:rsidRPr="008B1C1A">
        <w:t>s poročili o izvrševanju sklepov ŠS FKBV UM.</w:t>
      </w:r>
    </w:p>
    <w:p w14:paraId="3412B0E9" w14:textId="70145797" w:rsidR="004D4CEC" w:rsidRDefault="008B1C1A" w:rsidP="003417DE">
      <w:r w:rsidRPr="008B1C1A">
        <w:t>Sklep je bil soglasno sprejet.</w:t>
      </w:r>
    </w:p>
    <w:bookmarkEnd w:id="3"/>
    <w:p w14:paraId="279ADAE8" w14:textId="0B42F7CE" w:rsidR="00E66BFE" w:rsidRPr="00E66BFE" w:rsidRDefault="007C137D" w:rsidP="00E66BFE">
      <w:pPr>
        <w:jc w:val="both"/>
        <w:rPr>
          <w:b/>
          <w:bCs/>
        </w:rPr>
      </w:pPr>
      <w:r w:rsidRPr="007C137D">
        <w:rPr>
          <w:b/>
          <w:bCs/>
        </w:rPr>
        <w:t xml:space="preserve">Ad. 4 </w:t>
      </w:r>
      <w:r w:rsidR="00D046B4" w:rsidRPr="00D046B4">
        <w:rPr>
          <w:b/>
          <w:bCs/>
        </w:rPr>
        <w:t>Poročila s sej organov fakultete</w:t>
      </w:r>
    </w:p>
    <w:p w14:paraId="0AC6CD65" w14:textId="6B8AFEF3" w:rsidR="00E66BFE" w:rsidRPr="00E66BFE" w:rsidRDefault="00E66BFE" w:rsidP="00E66BFE">
      <w:pPr>
        <w:jc w:val="both"/>
      </w:pPr>
      <w:r w:rsidRPr="00E66BFE">
        <w:t xml:space="preserve">Predstavnica študentov v Komisiji za študijske zadeve Lara </w:t>
      </w:r>
      <w:proofErr w:type="spellStart"/>
      <w:r w:rsidRPr="00E66BFE">
        <w:t>Črnčič</w:t>
      </w:r>
      <w:proofErr w:type="spellEnd"/>
      <w:r w:rsidRPr="00E66BFE">
        <w:t xml:space="preserve"> poroča o seji, ki je potekala 24. 8. 2026. Na seji so obravnavali in potrjevali diplomske naloge. </w:t>
      </w:r>
      <w:proofErr w:type="spellStart"/>
      <w:r w:rsidRPr="00E66BFE">
        <w:t>Prodekanica</w:t>
      </w:r>
      <w:proofErr w:type="spellEnd"/>
      <w:r w:rsidRPr="00E66BFE">
        <w:t xml:space="preserve"> za izobraževalno dejavnost je člane komisije seznanila s potrebo po zmanjšanju obsega ur v študijskem letu 2026/27. Prav tako jih je seznanila z načrti, po katerih naj bi bili do leta 2028 ukinjeni trije študijski programi, in sicer dva programa prve stopnje ter en program druge stopnje. Ob tem je izrazila zaskrbljenost zaradi informacij, da naj bi se o izvedbi študijskega procesa in morebitnem ukinjanju študijskih programov odločalo brez predhodnega posvetovanja in razprave, pri čemer naj bi imel odločilno vlogo dekan. Takšnemu načinu odločanja je izrazila svoje nestrinjanje.</w:t>
      </w:r>
    </w:p>
    <w:p w14:paraId="17358B78" w14:textId="303A247F" w:rsidR="00A8186B" w:rsidRDefault="00AC576F" w:rsidP="00A8186B">
      <w:pPr>
        <w:jc w:val="both"/>
      </w:pPr>
      <w:proofErr w:type="spellStart"/>
      <w:r>
        <w:t>Prodekanica</w:t>
      </w:r>
      <w:proofErr w:type="spellEnd"/>
      <w:r>
        <w:t xml:space="preserve"> Pia Narat </w:t>
      </w:r>
      <w:r w:rsidR="00E66BFE" w:rsidRPr="00A8186B">
        <w:t xml:space="preserve">poroča o seji Senata, ki se je je udeležila 31. 8. 2026. Na začetku seje so člani potrdili zapisnike predhodnih sej ter se seznanili z neizvršenim sklepom Senata FKBV v zvezi s potrjenimi spremembami študijskih programov. Dekan je nato poročal o tekočih aktivnostih fakultete. Med drugim je izpostavil odstop </w:t>
      </w:r>
      <w:proofErr w:type="spellStart"/>
      <w:r w:rsidR="00E66BFE" w:rsidRPr="00A8186B">
        <w:t>prodekanice</w:t>
      </w:r>
      <w:proofErr w:type="spellEnd"/>
      <w:r w:rsidR="00E66BFE" w:rsidRPr="00A8186B">
        <w:t xml:space="preserve"> za izobraževalno dejavnost, uspešno opravljeno evalvacijo NAKVIS, izvedbo različnih dogodkov v okviru projektov ter AGRO. Prof. </w:t>
      </w:r>
      <w:proofErr w:type="spellStart"/>
      <w:r w:rsidR="00E66BFE" w:rsidRPr="00A8186B">
        <w:t>Pažek</w:t>
      </w:r>
      <w:proofErr w:type="spellEnd"/>
      <w:r w:rsidR="00E66BFE" w:rsidRPr="00A8186B">
        <w:t xml:space="preserve"> je dekana vprašala o govoricah, da naj bi do 1. 9. 2026 sam pripravil spremembe študijskih programov za študijsko leto 2026/27. Dekan je pojasnil, da je zaradi zavrnitve predhodno omenjenih sklepov in predlogov pobudo prevzel rektorat, ki bo sam pripravil spremembe. Pri tem naj ne bi bilo </w:t>
      </w:r>
      <w:proofErr w:type="spellStart"/>
      <w:r w:rsidR="00E66BFE" w:rsidRPr="00A8186B">
        <w:t>nadobveze</w:t>
      </w:r>
      <w:proofErr w:type="spellEnd"/>
      <w:r w:rsidR="00E66BFE" w:rsidRPr="00A8186B">
        <w:t xml:space="preserve"> zaposlenih , zaposlitve pa naj bi ostale 100%. Prof. Lakota je izrazil dvom v navedeno, saj je prejel drugačne informacije. Razprava se je nadaljevala, vendar do zaključka ni prišlo. V nadaljevanju seje so člani Senata potrdili sklepe komisij v zvezi s spremembami študijskih programov in nosilcev predmetov, potrdili doktorske teme ter razpis za prosto delovno mesto strokovnega delavca za področje sadjarstva. Pod točko Razno je prof. </w:t>
      </w:r>
      <w:proofErr w:type="spellStart"/>
      <w:r w:rsidR="00E66BFE" w:rsidRPr="00A8186B">
        <w:t>Unuk</w:t>
      </w:r>
      <w:proofErr w:type="spellEnd"/>
      <w:r w:rsidR="00E66BFE" w:rsidRPr="00A8186B">
        <w:t xml:space="preserve"> povprašala, kakšne informacije oziroma napotke lahko fakulteta posreduje študentom prvega in drugega letnika magistrskega študijskega programa Kmetijstvo glede izvedbe študija v prihajajočem študijskem letu. Predvsem jo je zanimalo, ali se bo študij izvajal po novi ali stari obliki programa ter ali bo izveden v polnem obsegu. Študentka Lara je ob tem opozorila, da so se študenti že vpisali in pri vpisu izbirali izbirne predmete iz nabora novega študijskega programa. Dekan je odgovoril, da se bo študij izvajal po novi obliki, tako za prvi kot drugi letnik najverjetneje v zmanjšanem obsegu. Prof. </w:t>
      </w:r>
      <w:proofErr w:type="spellStart"/>
      <w:r w:rsidR="00E66BFE" w:rsidRPr="00A8186B">
        <w:t>Unuk</w:t>
      </w:r>
      <w:proofErr w:type="spellEnd"/>
      <w:r w:rsidR="00E66BFE" w:rsidRPr="00A8186B">
        <w:t xml:space="preserve"> je ob tem opozorila, da je bil novi študijski program že racionaliziran, zato ne vidi potrebe </w:t>
      </w:r>
      <w:r w:rsidR="00E66BFE" w:rsidRPr="00A8186B">
        <w:lastRenderedPageBreak/>
        <w:t>po dodatnem zmanjševanju obsega izvedbe. Člani Senata so izrazili tudi zaskrbljenost glede zagotavljanja in usklajevanja kadrovskih potreb v povezavi s preteklimi in prihajajočimi upokojitvami.</w:t>
      </w:r>
      <w:r w:rsidR="00A8186B" w:rsidRPr="00A8186B">
        <w:t xml:space="preserve"> </w:t>
      </w:r>
      <w:r w:rsidR="00E66BFE" w:rsidRPr="00A8186B">
        <w:t>Na koncu so člani Senata pozvali k čimprejšnjemu sklicu Akademskega zbora, na katerega naj se povabi tudi predstavnik rektorata.</w:t>
      </w:r>
    </w:p>
    <w:p w14:paraId="53C911BD" w14:textId="10114676" w:rsidR="00A547C5" w:rsidRPr="00A547C5" w:rsidRDefault="00A547C5" w:rsidP="00A547C5">
      <w:pPr>
        <w:jc w:val="both"/>
      </w:pPr>
      <w:proofErr w:type="spellStart"/>
      <w:r w:rsidRPr="00A547C5">
        <w:t>Prodekanica</w:t>
      </w:r>
      <w:proofErr w:type="spellEnd"/>
      <w:r w:rsidRPr="00A547C5">
        <w:t xml:space="preserve"> odpre razpravo. Člani Študentskega sveta FKBV ohranjajo mnenje, da bi moralo zmanjšanje obsega ur temeljiti na preobremenitvi študentov ali če profesor sam preceni in tem spremembam sledijo tudi spremembe načina poučevanja. V obratnem primeru se bojimo, da se bo z zmanjšanjem kontaktnih ur zmanjšal tudi obseg pridobljenih kompetenc študentov</w:t>
      </w:r>
      <w:r w:rsidR="00AC576F">
        <w:t>.</w:t>
      </w:r>
    </w:p>
    <w:p w14:paraId="069782CA" w14:textId="60EA4A69" w:rsidR="001E5F5A" w:rsidRPr="00A8186B" w:rsidRDefault="007C137D" w:rsidP="00E66BFE">
      <w:pPr>
        <w:rPr>
          <w:b/>
          <w:bCs/>
        </w:rPr>
      </w:pPr>
      <w:proofErr w:type="spellStart"/>
      <w:r>
        <w:t>Prodekanica</w:t>
      </w:r>
      <w:proofErr w:type="spellEnd"/>
      <w:r>
        <w:t xml:space="preserve"> je predlagala sprejetje sledečega sklepa:</w:t>
      </w:r>
    </w:p>
    <w:p w14:paraId="63492313" w14:textId="03FDB0E6" w:rsidR="007C137D" w:rsidRPr="00FF064A" w:rsidRDefault="007C137D" w:rsidP="003417DE">
      <w:pPr>
        <w:rPr>
          <w:b/>
          <w:bCs/>
        </w:rPr>
      </w:pPr>
      <w:bookmarkStart w:id="4" w:name="_Hlk215243623"/>
      <w:r w:rsidRPr="00FF064A">
        <w:rPr>
          <w:b/>
          <w:bCs/>
        </w:rPr>
        <w:t xml:space="preserve">Sklep </w:t>
      </w:r>
      <w:r w:rsidR="001E5F5A">
        <w:rPr>
          <w:b/>
          <w:bCs/>
        </w:rPr>
        <w:t>4</w:t>
      </w:r>
      <w:r w:rsidRPr="00FF064A">
        <w:rPr>
          <w:b/>
          <w:bCs/>
        </w:rPr>
        <w:t>:</w:t>
      </w:r>
    </w:p>
    <w:p w14:paraId="4613CF43" w14:textId="44DBB0EC" w:rsidR="007C137D" w:rsidRDefault="00D046B4" w:rsidP="003417DE">
      <w:r w:rsidRPr="00D046B4">
        <w:t xml:space="preserve">Študentski svet Fakultete za kmetijstvo in </w:t>
      </w:r>
      <w:proofErr w:type="spellStart"/>
      <w:r w:rsidRPr="00D046B4">
        <w:t>biosistemske</w:t>
      </w:r>
      <w:proofErr w:type="spellEnd"/>
      <w:r w:rsidRPr="00D046B4">
        <w:t xml:space="preserve"> vede Univerze v Mariboru, se seznani s poročili sej organov fakultete.</w:t>
      </w:r>
    </w:p>
    <w:p w14:paraId="6E58E941" w14:textId="0B360320" w:rsidR="004A1C2D" w:rsidRPr="004D4CEC" w:rsidRDefault="008F7C6F" w:rsidP="003417DE">
      <w:r w:rsidRPr="00FF064A">
        <w:t>Sklep je bil soglasno sprejet.</w:t>
      </w:r>
      <w:bookmarkEnd w:id="4"/>
    </w:p>
    <w:p w14:paraId="00BF20BE" w14:textId="7675400D" w:rsidR="00ED72C9" w:rsidRDefault="00561AE6" w:rsidP="003417DE">
      <w:pPr>
        <w:rPr>
          <w:rFonts w:cstheme="minorHAnsi"/>
          <w:b/>
          <w:bCs/>
        </w:rPr>
      </w:pPr>
      <w:r w:rsidRPr="003E2B33">
        <w:rPr>
          <w:b/>
        </w:rPr>
        <w:t>Ad. 5</w:t>
      </w:r>
      <w:r w:rsidR="003E2B33">
        <w:rPr>
          <w:b/>
        </w:rPr>
        <w:t xml:space="preserve"> </w:t>
      </w:r>
      <w:r w:rsidR="005B376A" w:rsidRPr="005B376A">
        <w:rPr>
          <w:rFonts w:cstheme="minorHAnsi"/>
          <w:b/>
          <w:bCs/>
        </w:rPr>
        <w:t>Habilitacija</w:t>
      </w:r>
    </w:p>
    <w:p w14:paraId="6A63F3D6" w14:textId="69928A14" w:rsidR="00C560CB" w:rsidRPr="00C560CB" w:rsidRDefault="00C560CB" w:rsidP="003417DE">
      <w:pPr>
        <w:rPr>
          <w:rFonts w:cstheme="minorHAnsi"/>
        </w:rPr>
      </w:pPr>
      <w:r>
        <w:rPr>
          <w:noProof/>
          <w14:ligatures w14:val="standardContextual"/>
        </w:rPr>
        <w:drawing>
          <wp:anchor distT="0" distB="0" distL="114300" distR="114300" simplePos="0" relativeHeight="251658240" behindDoc="1" locked="0" layoutInCell="1" allowOverlap="1" wp14:anchorId="115F0BFD" wp14:editId="35C8060C">
            <wp:simplePos x="0" y="0"/>
            <wp:positionH relativeFrom="page">
              <wp:align>right</wp:align>
            </wp:positionH>
            <wp:positionV relativeFrom="paragraph">
              <wp:posOffset>257810</wp:posOffset>
            </wp:positionV>
            <wp:extent cx="1962150" cy="5496560"/>
            <wp:effectExtent l="0" t="0" r="0" b="0"/>
            <wp:wrapTight wrapText="bothSides">
              <wp:wrapPolygon edited="0">
                <wp:start x="13792" y="10239"/>
                <wp:lineTo x="13372" y="10164"/>
                <wp:lineTo x="10646" y="11885"/>
                <wp:lineTo x="10227" y="11960"/>
                <wp:lineTo x="10227" y="12784"/>
                <wp:lineTo x="13372" y="10763"/>
                <wp:lineTo x="13792" y="10688"/>
                <wp:lineTo x="13792" y="10239"/>
              </wp:wrapPolygon>
            </wp:wrapTight>
            <wp:docPr id="64465011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50115" name="Slika 644650115"/>
                    <pic:cNvPicPr/>
                  </pic:nvPicPr>
                  <pic:blipFill>
                    <a:blip r:embed="rId7">
                      <a:extLst>
                        <a:ext uri="{28A0092B-C50C-407E-A947-70E740481C1C}">
                          <a14:useLocalDpi xmlns:a14="http://schemas.microsoft.com/office/drawing/2010/main" val="0"/>
                        </a:ext>
                      </a:extLst>
                    </a:blip>
                    <a:stretch>
                      <a:fillRect/>
                    </a:stretch>
                  </pic:blipFill>
                  <pic:spPr>
                    <a:xfrm rot="16200000">
                      <a:off x="0" y="0"/>
                      <a:ext cx="1962150" cy="5496560"/>
                    </a:xfrm>
                    <a:prstGeom prst="rect">
                      <a:avLst/>
                    </a:prstGeom>
                  </pic:spPr>
                </pic:pic>
              </a:graphicData>
            </a:graphic>
          </wp:anchor>
        </w:drawing>
      </w:r>
      <w:r w:rsidRPr="00C560CB">
        <w:rPr>
          <w:rFonts w:cstheme="minorHAnsi"/>
        </w:rPr>
        <w:t>Seja se zapre za javnost.</w:t>
      </w:r>
    </w:p>
    <w:p w14:paraId="5607887F" w14:textId="427A516D" w:rsidR="00997D5D" w:rsidRPr="00BC6709" w:rsidRDefault="00BC6709" w:rsidP="008E1686">
      <w:pPr>
        <w:jc w:val="both"/>
        <w:rPr>
          <w:b/>
        </w:rPr>
      </w:pPr>
      <w:r w:rsidRPr="00BC6709">
        <w:rPr>
          <w:b/>
        </w:rPr>
        <w:t xml:space="preserve">Ad. </w:t>
      </w:r>
      <w:r w:rsidR="00D876B8">
        <w:rPr>
          <w:b/>
        </w:rPr>
        <w:t>6</w:t>
      </w:r>
      <w:r w:rsidRPr="00BC6709">
        <w:rPr>
          <w:b/>
        </w:rPr>
        <w:t>. Razno</w:t>
      </w:r>
    </w:p>
    <w:p w14:paraId="636902CE" w14:textId="384AAB08" w:rsidR="00A547C5" w:rsidRDefault="00A547C5" w:rsidP="00A547C5">
      <w:pPr>
        <w:jc w:val="both"/>
      </w:pPr>
      <w:proofErr w:type="spellStart"/>
      <w:r w:rsidRPr="00A547C5">
        <w:t>Prodekanica</w:t>
      </w:r>
      <w:proofErr w:type="spellEnd"/>
      <w:r w:rsidRPr="00A547C5">
        <w:t xml:space="preserve"> še enkrat pozdravi člane ŠS in jih seznani, da imajo v prvem tednu oktobra napovedana dva projekta: Pohod na </w:t>
      </w:r>
      <w:proofErr w:type="spellStart"/>
      <w:r w:rsidRPr="00A547C5">
        <w:t>Meranovo</w:t>
      </w:r>
      <w:proofErr w:type="spellEnd"/>
      <w:r w:rsidRPr="00A547C5">
        <w:t xml:space="preserve"> in </w:t>
      </w:r>
      <w:proofErr w:type="spellStart"/>
      <w:r w:rsidRPr="00A547C5">
        <w:t>Brucoanje</w:t>
      </w:r>
      <w:proofErr w:type="spellEnd"/>
      <w:r w:rsidRPr="00A547C5">
        <w:t>. Prav tako jih seznani, da bo v drugi polovici septembra objavila in začela pobirati skupno naročilo majic, ki jih bo naročila 15. oktobra. Predstavi jim oblike nalepk, ki jih je pripravila. Obvesti jih, da je odprt razpis za prorektorja za študentska vprašanja UM.</w:t>
      </w:r>
    </w:p>
    <w:p w14:paraId="61660B6C" w14:textId="77777777" w:rsidR="00A547C5" w:rsidRPr="00A547C5" w:rsidRDefault="00A547C5" w:rsidP="00A547C5">
      <w:pPr>
        <w:jc w:val="both"/>
      </w:pPr>
    </w:p>
    <w:p w14:paraId="6B02DA3F" w14:textId="6381BDBE" w:rsidR="00F651E0" w:rsidRPr="0080748F" w:rsidRDefault="008F7C6F" w:rsidP="008F7C6F">
      <w:pPr>
        <w:rPr>
          <w:rFonts w:eastAsia="Calibri"/>
        </w:rPr>
      </w:pPr>
      <w:r w:rsidRPr="0080748F">
        <w:rPr>
          <w:rFonts w:eastAsia="Calibri"/>
        </w:rPr>
        <w:t xml:space="preserve">Seja se je zaključila ob </w:t>
      </w:r>
      <w:r w:rsidR="00D876B8">
        <w:rPr>
          <w:rFonts w:eastAsia="Calibri"/>
        </w:rPr>
        <w:t>22. uri.</w:t>
      </w:r>
    </w:p>
    <w:p w14:paraId="56A62FCE" w14:textId="5387A3B4" w:rsidR="008F7C6F" w:rsidRPr="0080748F" w:rsidRDefault="008F7C6F" w:rsidP="008F7C6F">
      <w:pPr>
        <w:spacing w:after="0"/>
        <w:rPr>
          <w:rFonts w:eastAsia="Calibri"/>
        </w:rPr>
      </w:pPr>
      <w:r w:rsidRPr="0080748F">
        <w:rPr>
          <w:rFonts w:eastAsia="Calibri"/>
        </w:rPr>
        <w:t>Zapisala:                                                                                                          Predsedujoča:</w:t>
      </w:r>
    </w:p>
    <w:p w14:paraId="4084D03F" w14:textId="3075A03E" w:rsidR="008F7C6F" w:rsidRPr="0080748F" w:rsidRDefault="00DD2527" w:rsidP="008F7C6F">
      <w:pPr>
        <w:spacing w:after="0"/>
        <w:rPr>
          <w:rFonts w:eastAsia="Calibri"/>
        </w:rPr>
      </w:pPr>
      <w:r>
        <w:rPr>
          <w:rFonts w:eastAsia="Calibri"/>
        </w:rPr>
        <w:t>Pia Narat</w:t>
      </w:r>
      <w:r w:rsidR="001E5F5A">
        <w:rPr>
          <w:rFonts w:eastAsia="Calibri"/>
        </w:rPr>
        <w:t xml:space="preserve">   </w:t>
      </w:r>
      <w:r w:rsidR="008F7C6F" w:rsidRPr="0080748F">
        <w:rPr>
          <w:rFonts w:eastAsia="Calibri"/>
        </w:rPr>
        <w:t xml:space="preserve">                                                                                               </w:t>
      </w:r>
      <w:r>
        <w:rPr>
          <w:rFonts w:eastAsia="Calibri"/>
        </w:rPr>
        <w:t xml:space="preserve">          Pia Narat</w:t>
      </w:r>
    </w:p>
    <w:p w14:paraId="4235D5A1" w14:textId="23842083" w:rsidR="008F7C6F" w:rsidRPr="0080748F" w:rsidRDefault="008F7C6F" w:rsidP="008F7C6F">
      <w:pPr>
        <w:spacing w:after="0"/>
        <w:rPr>
          <w:rFonts w:eastAsia="Calibri"/>
        </w:rPr>
      </w:pPr>
      <w:r w:rsidRPr="0080748F">
        <w:rPr>
          <w:rFonts w:eastAsia="Calibri"/>
        </w:rPr>
        <w:t xml:space="preserve">                                                                                                                         </w:t>
      </w:r>
      <w:proofErr w:type="spellStart"/>
      <w:r w:rsidRPr="0080748F">
        <w:rPr>
          <w:rFonts w:eastAsia="Calibri"/>
        </w:rPr>
        <w:t>Prodekanica</w:t>
      </w:r>
      <w:proofErr w:type="spellEnd"/>
      <w:r w:rsidRPr="0080748F">
        <w:rPr>
          <w:rFonts w:eastAsia="Calibri"/>
        </w:rPr>
        <w:t xml:space="preserve"> za študentska</w:t>
      </w:r>
    </w:p>
    <w:p w14:paraId="26516C0A" w14:textId="01DB5787" w:rsidR="008F7C6F" w:rsidRPr="0080748F" w:rsidRDefault="008F7C6F" w:rsidP="008F7C6F">
      <w:pPr>
        <w:spacing w:after="0"/>
        <w:rPr>
          <w:rFonts w:eastAsia="Calibri"/>
        </w:rPr>
      </w:pPr>
      <w:r w:rsidRPr="0080748F">
        <w:rPr>
          <w:rFonts w:eastAsia="Calibri"/>
        </w:rPr>
        <w:t xml:space="preserve">                               </w:t>
      </w:r>
      <w:r w:rsidR="001E5F5A">
        <w:rPr>
          <w:rFonts w:eastAsia="Calibri"/>
        </w:rPr>
        <w:t xml:space="preserve">    </w:t>
      </w:r>
      <w:r w:rsidRPr="0080748F">
        <w:rPr>
          <w:rFonts w:eastAsia="Calibri"/>
        </w:rPr>
        <w:t xml:space="preserve">                                                                                       </w:t>
      </w:r>
      <w:r>
        <w:rPr>
          <w:rFonts w:eastAsia="Calibri"/>
        </w:rPr>
        <w:t>v</w:t>
      </w:r>
      <w:r w:rsidRPr="0080748F">
        <w:rPr>
          <w:rFonts w:eastAsia="Calibri"/>
        </w:rPr>
        <w:t>prašanja</w:t>
      </w:r>
      <w:r w:rsidRPr="00410B21">
        <w:rPr>
          <w:noProof/>
        </w:rPr>
        <w:t xml:space="preserve"> </w:t>
      </w:r>
    </w:p>
    <w:p w14:paraId="5171A640" w14:textId="6D1FCAA1" w:rsidR="006865B3" w:rsidRDefault="006865B3"/>
    <w:sectPr w:rsidR="006865B3" w:rsidSect="008F7C6F">
      <w:head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489E2" w14:textId="77777777" w:rsidR="00E05937" w:rsidRDefault="00E05937" w:rsidP="008F7C6F">
      <w:pPr>
        <w:spacing w:after="0" w:line="240" w:lineRule="auto"/>
      </w:pPr>
      <w:r>
        <w:separator/>
      </w:r>
    </w:p>
  </w:endnote>
  <w:endnote w:type="continuationSeparator" w:id="0">
    <w:p w14:paraId="3F2D850D" w14:textId="77777777" w:rsidR="00E05937" w:rsidRDefault="00E05937" w:rsidP="008F7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8E61F" w14:textId="77777777" w:rsidR="00E05937" w:rsidRDefault="00E05937" w:rsidP="008F7C6F">
      <w:pPr>
        <w:spacing w:after="0" w:line="240" w:lineRule="auto"/>
      </w:pPr>
      <w:r>
        <w:separator/>
      </w:r>
    </w:p>
  </w:footnote>
  <w:footnote w:type="continuationSeparator" w:id="0">
    <w:p w14:paraId="7E7587F7" w14:textId="77777777" w:rsidR="00E05937" w:rsidRDefault="00E05937" w:rsidP="008F7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F8F8" w14:textId="2EE82FB4" w:rsidR="008F7C6F" w:rsidRDefault="008F7C6F" w:rsidP="008F7C6F">
    <w:pPr>
      <w:pStyle w:val="Glava"/>
      <w:jc w:val="center"/>
    </w:pPr>
    <w:r w:rsidRPr="00B335EF">
      <w:rPr>
        <w:noProof/>
        <w:lang w:eastAsia="sl-SI"/>
      </w:rPr>
      <w:drawing>
        <wp:inline distT="0" distB="0" distL="0" distR="0" wp14:anchorId="1C7AC603" wp14:editId="2D0B2EB8">
          <wp:extent cx="1537035" cy="1080000"/>
          <wp:effectExtent l="0" t="0" r="6350" b="6350"/>
          <wp:docPr id="1" name="Slika 1" descr="E:\Desktop\Logo\logo-ss-fkb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ktop\Logo\logo-ss-fkbv.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7035" cy="108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61A8"/>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C46E19"/>
    <w:multiLevelType w:val="multilevel"/>
    <w:tmpl w:val="FDCC1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511BB4"/>
    <w:multiLevelType w:val="hybridMultilevel"/>
    <w:tmpl w:val="CBB20788"/>
    <w:lvl w:ilvl="0" w:tplc="ABA8F33C">
      <w:start w:val="4"/>
      <w:numFmt w:val="bullet"/>
      <w:lvlText w:val="-"/>
      <w:lvlJc w:val="left"/>
      <w:pPr>
        <w:ind w:left="720"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C11047"/>
    <w:multiLevelType w:val="hybridMultilevel"/>
    <w:tmpl w:val="4DE4BDE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EE6006"/>
    <w:multiLevelType w:val="multilevel"/>
    <w:tmpl w:val="117AD5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CD0243"/>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DCD3B1B"/>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CD4073"/>
    <w:multiLevelType w:val="hybridMultilevel"/>
    <w:tmpl w:val="26E8EA1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39D42F79"/>
    <w:multiLevelType w:val="hybridMultilevel"/>
    <w:tmpl w:val="4FF4C8B4"/>
    <w:lvl w:ilvl="0" w:tplc="4ED24AE0">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B12606D"/>
    <w:multiLevelType w:val="hybridMultilevel"/>
    <w:tmpl w:val="4DE4BDE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EAD2470"/>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0C3287A"/>
    <w:multiLevelType w:val="hybridMultilevel"/>
    <w:tmpl w:val="26E8EA1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2" w15:restartNumberingAfterBreak="0">
    <w:nsid w:val="413C5C9E"/>
    <w:multiLevelType w:val="hybridMultilevel"/>
    <w:tmpl w:val="A7FA8D86"/>
    <w:lvl w:ilvl="0" w:tplc="B28C2682">
      <w:start w:val="8"/>
      <w:numFmt w:val="decimal"/>
      <w:lvlText w:val="%1."/>
      <w:lvlJc w:val="left"/>
      <w:pPr>
        <w:ind w:left="1080" w:hanging="360"/>
      </w:pPr>
      <w:rPr>
        <w:rFonts w:hint="default"/>
        <w:b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 w15:restartNumberingAfterBreak="0">
    <w:nsid w:val="42753FCB"/>
    <w:multiLevelType w:val="multilevel"/>
    <w:tmpl w:val="4662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D56238"/>
    <w:multiLevelType w:val="multilevel"/>
    <w:tmpl w:val="A1B4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A5106C"/>
    <w:multiLevelType w:val="multilevel"/>
    <w:tmpl w:val="8B00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EE77C9"/>
    <w:multiLevelType w:val="hybridMultilevel"/>
    <w:tmpl w:val="4FF4C8B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82791E"/>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BC396A"/>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817784F"/>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EA921F1"/>
    <w:multiLevelType w:val="multilevel"/>
    <w:tmpl w:val="8570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DA7A92"/>
    <w:multiLevelType w:val="hybridMultilevel"/>
    <w:tmpl w:val="4FF4C8B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8411FEE"/>
    <w:multiLevelType w:val="multilevel"/>
    <w:tmpl w:val="519E6C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D93840"/>
    <w:multiLevelType w:val="hybridMultilevel"/>
    <w:tmpl w:val="9050F3B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211455995">
    <w:abstractNumId w:val="23"/>
  </w:num>
  <w:num w:numId="2" w16cid:durableId="16110098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0271573">
    <w:abstractNumId w:val="9"/>
  </w:num>
  <w:num w:numId="4" w16cid:durableId="998384412">
    <w:abstractNumId w:val="11"/>
  </w:num>
  <w:num w:numId="5" w16cid:durableId="728965616">
    <w:abstractNumId w:val="7"/>
  </w:num>
  <w:num w:numId="6" w16cid:durableId="1339385337">
    <w:abstractNumId w:val="13"/>
  </w:num>
  <w:num w:numId="7" w16cid:durableId="11805090">
    <w:abstractNumId w:val="22"/>
  </w:num>
  <w:num w:numId="8" w16cid:durableId="1665620787">
    <w:abstractNumId w:val="2"/>
  </w:num>
  <w:num w:numId="9" w16cid:durableId="1358891360">
    <w:abstractNumId w:val="4"/>
  </w:num>
  <w:num w:numId="10" w16cid:durableId="249313790">
    <w:abstractNumId w:val="1"/>
  </w:num>
  <w:num w:numId="11" w16cid:durableId="1622802754">
    <w:abstractNumId w:val="8"/>
  </w:num>
  <w:num w:numId="12" w16cid:durableId="1131872446">
    <w:abstractNumId w:val="19"/>
  </w:num>
  <w:num w:numId="13" w16cid:durableId="1939025847">
    <w:abstractNumId w:val="21"/>
  </w:num>
  <w:num w:numId="14" w16cid:durableId="868227077">
    <w:abstractNumId w:val="16"/>
  </w:num>
  <w:num w:numId="15" w16cid:durableId="107898672">
    <w:abstractNumId w:val="12"/>
  </w:num>
  <w:num w:numId="16" w16cid:durableId="1232815436">
    <w:abstractNumId w:val="18"/>
  </w:num>
  <w:num w:numId="17" w16cid:durableId="965892452">
    <w:abstractNumId w:val="15"/>
  </w:num>
  <w:num w:numId="18" w16cid:durableId="1093091096">
    <w:abstractNumId w:val="17"/>
  </w:num>
  <w:num w:numId="19" w16cid:durableId="1870993401">
    <w:abstractNumId w:val="5"/>
  </w:num>
  <w:num w:numId="20" w16cid:durableId="592207197">
    <w:abstractNumId w:val="10"/>
  </w:num>
  <w:num w:numId="21" w16cid:durableId="1075010035">
    <w:abstractNumId w:val="0"/>
  </w:num>
  <w:num w:numId="22" w16cid:durableId="1289314860">
    <w:abstractNumId w:val="6"/>
  </w:num>
  <w:num w:numId="23" w16cid:durableId="356082310">
    <w:abstractNumId w:val="3"/>
  </w:num>
  <w:num w:numId="24" w16cid:durableId="598224777">
    <w:abstractNumId w:val="14"/>
  </w:num>
  <w:num w:numId="25" w16cid:durableId="1120232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C6F"/>
    <w:rsid w:val="000153FA"/>
    <w:rsid w:val="000211AF"/>
    <w:rsid w:val="0003704A"/>
    <w:rsid w:val="00043DE5"/>
    <w:rsid w:val="000534F1"/>
    <w:rsid w:val="000774BB"/>
    <w:rsid w:val="00082708"/>
    <w:rsid w:val="00082C06"/>
    <w:rsid w:val="000850A8"/>
    <w:rsid w:val="0009021B"/>
    <w:rsid w:val="000D237A"/>
    <w:rsid w:val="000D2B6D"/>
    <w:rsid w:val="000D6863"/>
    <w:rsid w:val="0010145C"/>
    <w:rsid w:val="0010622E"/>
    <w:rsid w:val="001333EF"/>
    <w:rsid w:val="001415A8"/>
    <w:rsid w:val="00155910"/>
    <w:rsid w:val="00162D5D"/>
    <w:rsid w:val="00171761"/>
    <w:rsid w:val="00173A9D"/>
    <w:rsid w:val="00173C38"/>
    <w:rsid w:val="00175F25"/>
    <w:rsid w:val="00195859"/>
    <w:rsid w:val="001B7704"/>
    <w:rsid w:val="001C3F02"/>
    <w:rsid w:val="001C6245"/>
    <w:rsid w:val="001D4C7E"/>
    <w:rsid w:val="001E1130"/>
    <w:rsid w:val="001E5F5A"/>
    <w:rsid w:val="001F186E"/>
    <w:rsid w:val="00202CE5"/>
    <w:rsid w:val="002054A2"/>
    <w:rsid w:val="002160ED"/>
    <w:rsid w:val="00223C54"/>
    <w:rsid w:val="002351CB"/>
    <w:rsid w:val="002649B3"/>
    <w:rsid w:val="00266C6C"/>
    <w:rsid w:val="002807E9"/>
    <w:rsid w:val="002D5956"/>
    <w:rsid w:val="0030095F"/>
    <w:rsid w:val="00302E0E"/>
    <w:rsid w:val="003037C6"/>
    <w:rsid w:val="00314A4B"/>
    <w:rsid w:val="003202A0"/>
    <w:rsid w:val="00322574"/>
    <w:rsid w:val="00326E64"/>
    <w:rsid w:val="003417DE"/>
    <w:rsid w:val="00373B2B"/>
    <w:rsid w:val="00377F60"/>
    <w:rsid w:val="00384701"/>
    <w:rsid w:val="00387CAE"/>
    <w:rsid w:val="003A0754"/>
    <w:rsid w:val="003B5C59"/>
    <w:rsid w:val="003B636E"/>
    <w:rsid w:val="003C2123"/>
    <w:rsid w:val="003E2063"/>
    <w:rsid w:val="003E2B33"/>
    <w:rsid w:val="003F4D5F"/>
    <w:rsid w:val="00407D73"/>
    <w:rsid w:val="004155C6"/>
    <w:rsid w:val="004318C3"/>
    <w:rsid w:val="004419ED"/>
    <w:rsid w:val="004629A7"/>
    <w:rsid w:val="00464D2A"/>
    <w:rsid w:val="004747D2"/>
    <w:rsid w:val="0048364A"/>
    <w:rsid w:val="00491486"/>
    <w:rsid w:val="00494D08"/>
    <w:rsid w:val="004A15ED"/>
    <w:rsid w:val="004A1C2D"/>
    <w:rsid w:val="004C1222"/>
    <w:rsid w:val="004D4CEC"/>
    <w:rsid w:val="004D7AA2"/>
    <w:rsid w:val="004E3082"/>
    <w:rsid w:val="005224B2"/>
    <w:rsid w:val="00532803"/>
    <w:rsid w:val="00537C0F"/>
    <w:rsid w:val="00544D47"/>
    <w:rsid w:val="00556792"/>
    <w:rsid w:val="00561AE6"/>
    <w:rsid w:val="005A62C5"/>
    <w:rsid w:val="005A7E37"/>
    <w:rsid w:val="005B376A"/>
    <w:rsid w:val="005C1CDE"/>
    <w:rsid w:val="005C6FED"/>
    <w:rsid w:val="005D7DDC"/>
    <w:rsid w:val="005E1078"/>
    <w:rsid w:val="005E1A14"/>
    <w:rsid w:val="00604BE8"/>
    <w:rsid w:val="006474B0"/>
    <w:rsid w:val="00676000"/>
    <w:rsid w:val="006865B3"/>
    <w:rsid w:val="006978EB"/>
    <w:rsid w:val="006A7594"/>
    <w:rsid w:val="006F508D"/>
    <w:rsid w:val="00726199"/>
    <w:rsid w:val="00750BA2"/>
    <w:rsid w:val="00755149"/>
    <w:rsid w:val="00770C8E"/>
    <w:rsid w:val="00776565"/>
    <w:rsid w:val="00784C8E"/>
    <w:rsid w:val="007A5ECC"/>
    <w:rsid w:val="007A7980"/>
    <w:rsid w:val="007B4C51"/>
    <w:rsid w:val="007C050E"/>
    <w:rsid w:val="007C137D"/>
    <w:rsid w:val="007C4437"/>
    <w:rsid w:val="007D1C8A"/>
    <w:rsid w:val="007D73F7"/>
    <w:rsid w:val="007E27CA"/>
    <w:rsid w:val="007F5AAB"/>
    <w:rsid w:val="00834825"/>
    <w:rsid w:val="008379A8"/>
    <w:rsid w:val="0084459A"/>
    <w:rsid w:val="0085151C"/>
    <w:rsid w:val="00851DB0"/>
    <w:rsid w:val="00860202"/>
    <w:rsid w:val="0086463B"/>
    <w:rsid w:val="00880F5A"/>
    <w:rsid w:val="00890282"/>
    <w:rsid w:val="008A1F7B"/>
    <w:rsid w:val="008B1C1A"/>
    <w:rsid w:val="008B394E"/>
    <w:rsid w:val="008E1686"/>
    <w:rsid w:val="008F7C6F"/>
    <w:rsid w:val="00910C30"/>
    <w:rsid w:val="009235A5"/>
    <w:rsid w:val="009324EB"/>
    <w:rsid w:val="00936D9F"/>
    <w:rsid w:val="009635C0"/>
    <w:rsid w:val="00997D5D"/>
    <w:rsid w:val="009A63D2"/>
    <w:rsid w:val="009C101D"/>
    <w:rsid w:val="009E2047"/>
    <w:rsid w:val="009E206E"/>
    <w:rsid w:val="009F1C63"/>
    <w:rsid w:val="00A14FC1"/>
    <w:rsid w:val="00A214AA"/>
    <w:rsid w:val="00A230CB"/>
    <w:rsid w:val="00A3345A"/>
    <w:rsid w:val="00A547C5"/>
    <w:rsid w:val="00A72C77"/>
    <w:rsid w:val="00A778B2"/>
    <w:rsid w:val="00A8186B"/>
    <w:rsid w:val="00AB38EC"/>
    <w:rsid w:val="00AB3A70"/>
    <w:rsid w:val="00AB5621"/>
    <w:rsid w:val="00AC576F"/>
    <w:rsid w:val="00AD3AC4"/>
    <w:rsid w:val="00AE7ADC"/>
    <w:rsid w:val="00AF6E24"/>
    <w:rsid w:val="00AF7345"/>
    <w:rsid w:val="00B27E54"/>
    <w:rsid w:val="00B32905"/>
    <w:rsid w:val="00B56DE9"/>
    <w:rsid w:val="00B6712C"/>
    <w:rsid w:val="00B771CA"/>
    <w:rsid w:val="00B84B69"/>
    <w:rsid w:val="00BA1B82"/>
    <w:rsid w:val="00BA55F2"/>
    <w:rsid w:val="00BA6A79"/>
    <w:rsid w:val="00BC6709"/>
    <w:rsid w:val="00C01272"/>
    <w:rsid w:val="00C13352"/>
    <w:rsid w:val="00C471C8"/>
    <w:rsid w:val="00C53C56"/>
    <w:rsid w:val="00C54E95"/>
    <w:rsid w:val="00C560CB"/>
    <w:rsid w:val="00C67998"/>
    <w:rsid w:val="00C77D68"/>
    <w:rsid w:val="00C831F1"/>
    <w:rsid w:val="00C95ECD"/>
    <w:rsid w:val="00CA2ADC"/>
    <w:rsid w:val="00CB0CE2"/>
    <w:rsid w:val="00CC28AF"/>
    <w:rsid w:val="00CD60A8"/>
    <w:rsid w:val="00CD65EC"/>
    <w:rsid w:val="00D046B4"/>
    <w:rsid w:val="00D10F4C"/>
    <w:rsid w:val="00D122D3"/>
    <w:rsid w:val="00D30C0A"/>
    <w:rsid w:val="00D32FEE"/>
    <w:rsid w:val="00D45D29"/>
    <w:rsid w:val="00D52AC3"/>
    <w:rsid w:val="00D5583E"/>
    <w:rsid w:val="00D6420B"/>
    <w:rsid w:val="00D65D37"/>
    <w:rsid w:val="00D70696"/>
    <w:rsid w:val="00D71B65"/>
    <w:rsid w:val="00D85629"/>
    <w:rsid w:val="00D876B8"/>
    <w:rsid w:val="00DA35A2"/>
    <w:rsid w:val="00DA6236"/>
    <w:rsid w:val="00DB7716"/>
    <w:rsid w:val="00DC320E"/>
    <w:rsid w:val="00DC5247"/>
    <w:rsid w:val="00DD2527"/>
    <w:rsid w:val="00DE18C4"/>
    <w:rsid w:val="00DE2BC9"/>
    <w:rsid w:val="00E05937"/>
    <w:rsid w:val="00E12B21"/>
    <w:rsid w:val="00E3715E"/>
    <w:rsid w:val="00E6215A"/>
    <w:rsid w:val="00E66BFE"/>
    <w:rsid w:val="00E85718"/>
    <w:rsid w:val="00E905B5"/>
    <w:rsid w:val="00E96FE2"/>
    <w:rsid w:val="00EB294E"/>
    <w:rsid w:val="00ED72C9"/>
    <w:rsid w:val="00EE7ED2"/>
    <w:rsid w:val="00EF109C"/>
    <w:rsid w:val="00EF5DCE"/>
    <w:rsid w:val="00F16BDF"/>
    <w:rsid w:val="00F53870"/>
    <w:rsid w:val="00F651E0"/>
    <w:rsid w:val="00F87B5E"/>
    <w:rsid w:val="00FB416D"/>
    <w:rsid w:val="00FB5AF1"/>
    <w:rsid w:val="00FD10D2"/>
    <w:rsid w:val="00FD726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B749A"/>
  <w15:chartTrackingRefBased/>
  <w15:docId w15:val="{E5D14C1A-13E9-489B-807F-9C9DA6333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F7C6F"/>
    <w:rPr>
      <w:rFonts w:ascii="Times New Roman" w:hAnsi="Times New Roman" w:cs="Times New Roman"/>
      <w:kern w:val="0"/>
      <w14:ligatures w14:val="none"/>
    </w:rPr>
  </w:style>
  <w:style w:type="paragraph" w:styleId="Naslov1">
    <w:name w:val="heading 1"/>
    <w:basedOn w:val="Navaden"/>
    <w:next w:val="Navaden"/>
    <w:link w:val="Naslov1Znak"/>
    <w:uiPriority w:val="9"/>
    <w:qFormat/>
    <w:rsid w:val="008F7C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F7C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F7C6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F7C6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F7C6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F7C6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F7C6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F7C6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F7C6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F7C6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F7C6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F7C6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F7C6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F7C6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F7C6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F7C6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F7C6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F7C6F"/>
    <w:rPr>
      <w:rFonts w:eastAsiaTheme="majorEastAsia" w:cstheme="majorBidi"/>
      <w:color w:val="272727" w:themeColor="text1" w:themeTint="D8"/>
    </w:rPr>
  </w:style>
  <w:style w:type="paragraph" w:styleId="Naslov">
    <w:name w:val="Title"/>
    <w:basedOn w:val="Navaden"/>
    <w:next w:val="Navaden"/>
    <w:link w:val="NaslovZnak"/>
    <w:uiPriority w:val="10"/>
    <w:qFormat/>
    <w:rsid w:val="008F7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F7C6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F7C6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F7C6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F7C6F"/>
    <w:pPr>
      <w:spacing w:before="160"/>
      <w:jc w:val="center"/>
    </w:pPr>
    <w:rPr>
      <w:i/>
      <w:iCs/>
      <w:color w:val="404040" w:themeColor="text1" w:themeTint="BF"/>
    </w:rPr>
  </w:style>
  <w:style w:type="character" w:customStyle="1" w:styleId="CitatZnak">
    <w:name w:val="Citat Znak"/>
    <w:basedOn w:val="Privzetapisavaodstavka"/>
    <w:link w:val="Citat"/>
    <w:uiPriority w:val="29"/>
    <w:rsid w:val="008F7C6F"/>
    <w:rPr>
      <w:i/>
      <w:iCs/>
      <w:color w:val="404040" w:themeColor="text1" w:themeTint="BF"/>
    </w:rPr>
  </w:style>
  <w:style w:type="paragraph" w:styleId="Odstavekseznama">
    <w:name w:val="List Paragraph"/>
    <w:basedOn w:val="Navaden"/>
    <w:uiPriority w:val="34"/>
    <w:qFormat/>
    <w:rsid w:val="008F7C6F"/>
    <w:pPr>
      <w:ind w:left="720"/>
      <w:contextualSpacing/>
    </w:pPr>
  </w:style>
  <w:style w:type="character" w:styleId="Intenzivenpoudarek">
    <w:name w:val="Intense Emphasis"/>
    <w:basedOn w:val="Privzetapisavaodstavka"/>
    <w:uiPriority w:val="21"/>
    <w:qFormat/>
    <w:rsid w:val="008F7C6F"/>
    <w:rPr>
      <w:i/>
      <w:iCs/>
      <w:color w:val="0F4761" w:themeColor="accent1" w:themeShade="BF"/>
    </w:rPr>
  </w:style>
  <w:style w:type="paragraph" w:styleId="Intenzivencitat">
    <w:name w:val="Intense Quote"/>
    <w:basedOn w:val="Navaden"/>
    <w:next w:val="Navaden"/>
    <w:link w:val="IntenzivencitatZnak"/>
    <w:uiPriority w:val="30"/>
    <w:qFormat/>
    <w:rsid w:val="008F7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F7C6F"/>
    <w:rPr>
      <w:i/>
      <w:iCs/>
      <w:color w:val="0F4761" w:themeColor="accent1" w:themeShade="BF"/>
    </w:rPr>
  </w:style>
  <w:style w:type="character" w:styleId="Intenzivensklic">
    <w:name w:val="Intense Reference"/>
    <w:basedOn w:val="Privzetapisavaodstavka"/>
    <w:uiPriority w:val="32"/>
    <w:qFormat/>
    <w:rsid w:val="008F7C6F"/>
    <w:rPr>
      <w:b/>
      <w:bCs/>
      <w:smallCaps/>
      <w:color w:val="0F4761" w:themeColor="accent1" w:themeShade="BF"/>
      <w:spacing w:val="5"/>
    </w:rPr>
  </w:style>
  <w:style w:type="table" w:customStyle="1" w:styleId="Tabelamrea1">
    <w:name w:val="Tabela – mreža1"/>
    <w:basedOn w:val="Navadnatabela"/>
    <w:next w:val="Tabelamrea"/>
    <w:uiPriority w:val="39"/>
    <w:rsid w:val="008F7C6F"/>
    <w:pPr>
      <w:spacing w:after="0" w:line="240" w:lineRule="auto"/>
    </w:pPr>
    <w:rPr>
      <w:rFonts w:ascii="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8F7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8F7C6F"/>
    <w:pPr>
      <w:tabs>
        <w:tab w:val="center" w:pos="4536"/>
        <w:tab w:val="right" w:pos="9072"/>
      </w:tabs>
      <w:spacing w:after="0" w:line="240" w:lineRule="auto"/>
    </w:pPr>
  </w:style>
  <w:style w:type="character" w:customStyle="1" w:styleId="GlavaZnak">
    <w:name w:val="Glava Znak"/>
    <w:basedOn w:val="Privzetapisavaodstavka"/>
    <w:link w:val="Glava"/>
    <w:uiPriority w:val="99"/>
    <w:rsid w:val="008F7C6F"/>
    <w:rPr>
      <w:rFonts w:ascii="Times New Roman" w:hAnsi="Times New Roman" w:cs="Times New Roman"/>
      <w:kern w:val="0"/>
      <w14:ligatures w14:val="none"/>
    </w:rPr>
  </w:style>
  <w:style w:type="paragraph" w:styleId="Noga">
    <w:name w:val="footer"/>
    <w:basedOn w:val="Navaden"/>
    <w:link w:val="NogaZnak"/>
    <w:uiPriority w:val="99"/>
    <w:unhideWhenUsed/>
    <w:rsid w:val="008F7C6F"/>
    <w:pPr>
      <w:tabs>
        <w:tab w:val="center" w:pos="4536"/>
        <w:tab w:val="right" w:pos="9072"/>
      </w:tabs>
      <w:spacing w:after="0" w:line="240" w:lineRule="auto"/>
    </w:pPr>
  </w:style>
  <w:style w:type="character" w:customStyle="1" w:styleId="NogaZnak">
    <w:name w:val="Noga Znak"/>
    <w:basedOn w:val="Privzetapisavaodstavka"/>
    <w:link w:val="Noga"/>
    <w:uiPriority w:val="99"/>
    <w:rsid w:val="008F7C6F"/>
    <w:rPr>
      <w:rFonts w:ascii="Times New Roman" w:hAnsi="Times New Roman" w:cs="Times New Roman"/>
      <w:kern w:val="0"/>
      <w14:ligatures w14:val="none"/>
    </w:rPr>
  </w:style>
  <w:style w:type="paragraph" w:styleId="Navadensplet">
    <w:name w:val="Normal (Web)"/>
    <w:basedOn w:val="Navaden"/>
    <w:uiPriority w:val="99"/>
    <w:semiHidden/>
    <w:unhideWhenUsed/>
    <w:rsid w:val="00784C8E"/>
    <w:rPr>
      <w:sz w:val="24"/>
      <w:szCs w:val="24"/>
    </w:rPr>
  </w:style>
  <w:style w:type="character" w:styleId="Hiperpovezava">
    <w:name w:val="Hyperlink"/>
    <w:basedOn w:val="Privzetapisavaodstavka"/>
    <w:uiPriority w:val="99"/>
    <w:unhideWhenUsed/>
    <w:rsid w:val="007A7980"/>
    <w:rPr>
      <w:color w:val="467886" w:themeColor="hyperlink"/>
      <w:u w:val="single"/>
    </w:rPr>
  </w:style>
  <w:style w:type="character" w:styleId="Nerazreenaomemba">
    <w:name w:val="Unresolved Mention"/>
    <w:basedOn w:val="Privzetapisavaodstavka"/>
    <w:uiPriority w:val="99"/>
    <w:semiHidden/>
    <w:unhideWhenUsed/>
    <w:rsid w:val="007A7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448742">
      <w:bodyDiv w:val="1"/>
      <w:marLeft w:val="0"/>
      <w:marRight w:val="0"/>
      <w:marTop w:val="0"/>
      <w:marBottom w:val="0"/>
      <w:divBdr>
        <w:top w:val="none" w:sz="0" w:space="0" w:color="auto"/>
        <w:left w:val="none" w:sz="0" w:space="0" w:color="auto"/>
        <w:bottom w:val="none" w:sz="0" w:space="0" w:color="auto"/>
        <w:right w:val="none" w:sz="0" w:space="0" w:color="auto"/>
      </w:divBdr>
    </w:div>
    <w:div w:id="738400385">
      <w:bodyDiv w:val="1"/>
      <w:marLeft w:val="0"/>
      <w:marRight w:val="0"/>
      <w:marTop w:val="0"/>
      <w:marBottom w:val="0"/>
      <w:divBdr>
        <w:top w:val="none" w:sz="0" w:space="0" w:color="auto"/>
        <w:left w:val="none" w:sz="0" w:space="0" w:color="auto"/>
        <w:bottom w:val="none" w:sz="0" w:space="0" w:color="auto"/>
        <w:right w:val="none" w:sz="0" w:space="0" w:color="auto"/>
      </w:divBdr>
    </w:div>
    <w:div w:id="135491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985</Words>
  <Characters>5618</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Vodnik</dc:creator>
  <cp:keywords/>
  <dc:description/>
  <cp:lastModifiedBy>Pia Narat</cp:lastModifiedBy>
  <cp:revision>3</cp:revision>
  <cp:lastPrinted>2026-09-01T17:40:00Z</cp:lastPrinted>
  <dcterms:created xsi:type="dcterms:W3CDTF">2026-09-01T20:13:00Z</dcterms:created>
  <dcterms:modified xsi:type="dcterms:W3CDTF">2026-09-01T20:15:00Z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45c98b99-12f9-44fc-a78b-f7eb36eec17c</vt:lpwstr>
  </property>
</Properties>
</file>