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9CBD7" w14:textId="77777777" w:rsidR="008F7C6F" w:rsidRDefault="008F7C6F" w:rsidP="008F7C6F">
      <w:pPr>
        <w:jc w:val="right"/>
      </w:pPr>
      <w:r>
        <w:t>Pivola 10, 2311 Hoče</w:t>
      </w:r>
    </w:p>
    <w:p w14:paraId="4CF26030" w14:textId="5322DDEA" w:rsidR="003202A0" w:rsidRPr="00C831F1" w:rsidRDefault="006F1526" w:rsidP="008F7C6F">
      <w:pPr>
        <w:jc w:val="right"/>
      </w:pPr>
      <w:r>
        <w:t>6</w:t>
      </w:r>
      <w:r w:rsidR="003202A0" w:rsidRPr="00C831F1">
        <w:t>.</w:t>
      </w:r>
      <w:r>
        <w:t>7</w:t>
      </w:r>
      <w:r w:rsidR="003202A0" w:rsidRPr="00C831F1">
        <w:t>. 2026</w:t>
      </w:r>
    </w:p>
    <w:p w14:paraId="21DE8BFA" w14:textId="77777777" w:rsidR="008F7C6F" w:rsidRPr="00C831F1" w:rsidRDefault="008F7C6F" w:rsidP="008F7C6F">
      <w:pPr>
        <w:jc w:val="center"/>
        <w:rPr>
          <w:sz w:val="32"/>
        </w:rPr>
      </w:pPr>
      <w:r w:rsidRPr="00C831F1">
        <w:rPr>
          <w:sz w:val="32"/>
        </w:rPr>
        <w:t>ZAPISNIK</w:t>
      </w:r>
    </w:p>
    <w:p w14:paraId="436DC770" w14:textId="788E7AF6" w:rsidR="003E2063" w:rsidRPr="00C831F1" w:rsidRDefault="006F1526" w:rsidP="00C01272">
      <w:pPr>
        <w:ind w:left="360"/>
        <w:jc w:val="center"/>
      </w:pPr>
      <w:r>
        <w:t>8</w:t>
      </w:r>
      <w:r w:rsidR="004318C3" w:rsidRPr="00C831F1">
        <w:t>. redna</w:t>
      </w:r>
      <w:r w:rsidR="008F7C6F" w:rsidRPr="00C831F1">
        <w:t xml:space="preserve"> seje Št</w:t>
      </w:r>
      <w:r w:rsidR="004318C3" w:rsidRPr="00C831F1">
        <w:t xml:space="preserve">udentskega sveta FKBV UM, dne </w:t>
      </w:r>
      <w:r>
        <w:t>6</w:t>
      </w:r>
      <w:r w:rsidR="003202A0" w:rsidRPr="00C831F1">
        <w:t>.</w:t>
      </w:r>
      <w:r w:rsidR="00AB5621" w:rsidRPr="00C831F1">
        <w:t xml:space="preserve"> </w:t>
      </w:r>
      <w:r>
        <w:t>7</w:t>
      </w:r>
      <w:r w:rsidR="003202A0" w:rsidRPr="00C831F1">
        <w:t>.</w:t>
      </w:r>
      <w:r w:rsidR="00AB5621" w:rsidRPr="00C831F1">
        <w:t xml:space="preserve"> </w:t>
      </w:r>
      <w:r w:rsidR="003202A0" w:rsidRPr="00C831F1">
        <w:t>2026</w:t>
      </w:r>
    </w:p>
    <w:p w14:paraId="0589C090" w14:textId="0397875C" w:rsidR="008F7C6F" w:rsidRDefault="006F1526" w:rsidP="008F7C6F">
      <w:r>
        <w:t>8</w:t>
      </w:r>
      <w:r w:rsidR="004318C3" w:rsidRPr="00C831F1">
        <w:t>. r</w:t>
      </w:r>
      <w:r w:rsidR="008F7C6F" w:rsidRPr="00C831F1">
        <w:t>edna seja</w:t>
      </w:r>
      <w:r w:rsidR="004318C3" w:rsidRPr="00C831F1">
        <w:t xml:space="preserve"> ŠS FKBV je potekala v </w:t>
      </w:r>
      <w:r>
        <w:t>ponedeljek</w:t>
      </w:r>
      <w:r w:rsidR="004318C3" w:rsidRPr="00C831F1">
        <w:t>,</w:t>
      </w:r>
      <w:r w:rsidR="00B84B69" w:rsidRPr="00C831F1">
        <w:t xml:space="preserve"> </w:t>
      </w:r>
      <w:r>
        <w:t>6</w:t>
      </w:r>
      <w:r w:rsidR="003202A0" w:rsidRPr="00C831F1">
        <w:t>.</w:t>
      </w:r>
      <w:r w:rsidR="00AB5621" w:rsidRPr="00C831F1">
        <w:t xml:space="preserve"> </w:t>
      </w:r>
      <w:r>
        <w:t>7</w:t>
      </w:r>
      <w:r w:rsidR="003202A0" w:rsidRPr="00C831F1">
        <w:t>.</w:t>
      </w:r>
      <w:r w:rsidR="00B84B69" w:rsidRPr="00C831F1">
        <w:t xml:space="preserve"> </w:t>
      </w:r>
      <w:r w:rsidR="008F7C6F" w:rsidRPr="00C831F1">
        <w:t>202</w:t>
      </w:r>
      <w:r w:rsidR="000211AF" w:rsidRPr="00C831F1">
        <w:t>6</w:t>
      </w:r>
      <w:r w:rsidR="00AB5621" w:rsidRPr="00C831F1">
        <w:t>,</w:t>
      </w:r>
      <w:r w:rsidR="008F7C6F" w:rsidRPr="00C831F1">
        <w:t xml:space="preserve"> ob</w:t>
      </w:r>
      <w:r w:rsidR="00B84B69" w:rsidRPr="00C831F1">
        <w:t xml:space="preserve"> </w:t>
      </w:r>
      <w:r>
        <w:t>20</w:t>
      </w:r>
      <w:r w:rsidR="008F7C6F" w:rsidRPr="00C831F1">
        <w:t>.</w:t>
      </w:r>
      <w:r w:rsidR="00F651E0" w:rsidRPr="00C831F1">
        <w:t>0</w:t>
      </w:r>
      <w:r w:rsidR="008F7C6F" w:rsidRPr="00C831F1">
        <w:t>0 ur</w:t>
      </w:r>
      <w:r>
        <w:t xml:space="preserve">i preko aplikacije MS </w:t>
      </w:r>
      <w:proofErr w:type="spellStart"/>
      <w:r>
        <w:t>Teams</w:t>
      </w:r>
      <w:proofErr w:type="spellEnd"/>
      <w:r w:rsidR="00C831F1">
        <w:t>.</w:t>
      </w:r>
    </w:p>
    <w:p w14:paraId="10AD18A6" w14:textId="4C41CF92" w:rsidR="008F7C6F" w:rsidRPr="000E2D8B" w:rsidRDefault="008F7C6F" w:rsidP="008F7C6F">
      <w:r>
        <w:t xml:space="preserve">Prisotni na </w:t>
      </w:r>
      <w:r w:rsidR="006F1526">
        <w:t>8</w:t>
      </w:r>
      <w:r>
        <w:t>. redni seji ŠS FKBV</w:t>
      </w:r>
    </w:p>
    <w:tbl>
      <w:tblPr>
        <w:tblStyle w:val="Tabelamrea1"/>
        <w:tblW w:w="9775" w:type="dxa"/>
        <w:tblLayout w:type="fixed"/>
        <w:tblLook w:val="04A0" w:firstRow="1" w:lastRow="0" w:firstColumn="1" w:lastColumn="0" w:noHBand="0" w:noVBand="1"/>
      </w:tblPr>
      <w:tblGrid>
        <w:gridCol w:w="1413"/>
        <w:gridCol w:w="1417"/>
        <w:gridCol w:w="1418"/>
        <w:gridCol w:w="1559"/>
        <w:gridCol w:w="1418"/>
        <w:gridCol w:w="1275"/>
        <w:gridCol w:w="1275"/>
      </w:tblGrid>
      <w:tr w:rsidR="0084459A" w14:paraId="409149EB" w14:textId="77777777" w:rsidTr="00364F9B">
        <w:trPr>
          <w:trHeight w:val="340"/>
        </w:trPr>
        <w:tc>
          <w:tcPr>
            <w:tcW w:w="1413" w:type="dxa"/>
            <w:shd w:val="clear" w:color="auto" w:fill="B4C6E7"/>
            <w:vAlign w:val="center"/>
          </w:tcPr>
          <w:p w14:paraId="360B6121" w14:textId="77777777" w:rsidR="0084459A" w:rsidRPr="000E2D8B" w:rsidRDefault="0084459A" w:rsidP="00364F9B">
            <w:pPr>
              <w:rPr>
                <w:rFonts w:eastAsia="Calibri"/>
                <w:sz w:val="18"/>
                <w:szCs w:val="18"/>
              </w:rPr>
            </w:pPr>
            <w:proofErr w:type="spellStart"/>
            <w:r w:rsidRPr="000E2D8B">
              <w:rPr>
                <w:rFonts w:eastAsia="Calibri"/>
                <w:b/>
                <w:sz w:val="18"/>
                <w:szCs w:val="18"/>
              </w:rPr>
              <w:t>Prodekanica</w:t>
            </w:r>
            <w:proofErr w:type="spellEnd"/>
            <w:r w:rsidRPr="000E2D8B">
              <w:rPr>
                <w:rFonts w:eastAsia="Calibri"/>
                <w:b/>
                <w:sz w:val="18"/>
                <w:szCs w:val="18"/>
              </w:rPr>
              <w:t xml:space="preserve"> za študentska vprašanja</w:t>
            </w:r>
          </w:p>
        </w:tc>
        <w:tc>
          <w:tcPr>
            <w:tcW w:w="7087" w:type="dxa"/>
            <w:gridSpan w:val="5"/>
            <w:tcBorders>
              <w:right w:val="nil"/>
            </w:tcBorders>
            <w:shd w:val="clear" w:color="auto" w:fill="B4C6E7"/>
            <w:vAlign w:val="center"/>
          </w:tcPr>
          <w:p w14:paraId="6D9A121E" w14:textId="77777777" w:rsidR="0084459A" w:rsidRPr="000E2D8B" w:rsidRDefault="0084459A" w:rsidP="00364F9B">
            <w:pPr>
              <w:rPr>
                <w:rFonts w:eastAsia="Calibri"/>
                <w:sz w:val="18"/>
                <w:szCs w:val="18"/>
              </w:rPr>
            </w:pPr>
            <w:r>
              <w:rPr>
                <w:rFonts w:eastAsia="Calibri"/>
                <w:sz w:val="18"/>
                <w:szCs w:val="18"/>
              </w:rPr>
              <w:t xml:space="preserve"> Pia Narat</w:t>
            </w:r>
          </w:p>
        </w:tc>
        <w:tc>
          <w:tcPr>
            <w:tcW w:w="1275" w:type="dxa"/>
            <w:tcBorders>
              <w:left w:val="nil"/>
            </w:tcBorders>
            <w:shd w:val="clear" w:color="auto" w:fill="B4C6E7"/>
          </w:tcPr>
          <w:p w14:paraId="4AB5EEA7" w14:textId="77777777" w:rsidR="0084459A" w:rsidRDefault="0084459A" w:rsidP="00364F9B">
            <w:pPr>
              <w:rPr>
                <w:rFonts w:eastAsia="Calibri"/>
                <w:sz w:val="18"/>
                <w:szCs w:val="18"/>
              </w:rPr>
            </w:pPr>
          </w:p>
        </w:tc>
      </w:tr>
      <w:tr w:rsidR="0084459A" w14:paraId="7EAB0E25" w14:textId="77777777" w:rsidTr="00364F9B">
        <w:trPr>
          <w:trHeight w:val="340"/>
        </w:trPr>
        <w:tc>
          <w:tcPr>
            <w:tcW w:w="1413" w:type="dxa"/>
            <w:shd w:val="clear" w:color="auto" w:fill="F2F2F2"/>
            <w:vAlign w:val="center"/>
          </w:tcPr>
          <w:p w14:paraId="20CDA0A1" w14:textId="77777777" w:rsidR="0084459A" w:rsidRPr="000E2D8B" w:rsidRDefault="0084459A" w:rsidP="00364F9B">
            <w:pPr>
              <w:rPr>
                <w:rFonts w:eastAsia="Calibri"/>
                <w:b/>
                <w:sz w:val="18"/>
                <w:szCs w:val="18"/>
              </w:rPr>
            </w:pPr>
          </w:p>
        </w:tc>
        <w:tc>
          <w:tcPr>
            <w:tcW w:w="1417" w:type="dxa"/>
            <w:tcBorders>
              <w:right w:val="single" w:sz="12" w:space="0" w:color="auto"/>
            </w:tcBorders>
            <w:shd w:val="clear" w:color="auto" w:fill="F2F2F2"/>
            <w:vAlign w:val="center"/>
          </w:tcPr>
          <w:p w14:paraId="0B97F551" w14:textId="445035E1" w:rsidR="0084459A" w:rsidRPr="000E2D8B" w:rsidRDefault="0010622E" w:rsidP="00364F9B">
            <w:pPr>
              <w:numPr>
                <w:ilvl w:val="0"/>
                <w:numId w:val="1"/>
              </w:numPr>
              <w:contextualSpacing/>
              <w:rPr>
                <w:rFonts w:eastAsia="Calibri"/>
                <w:sz w:val="18"/>
                <w:szCs w:val="18"/>
              </w:rPr>
            </w:pPr>
            <w:r w:rsidRPr="000E2D8B">
              <w:rPr>
                <w:rFonts w:eastAsia="Calibri"/>
                <w:sz w:val="18"/>
                <w:szCs w:val="18"/>
              </w:rPr>
              <w:t>L</w:t>
            </w:r>
            <w:r w:rsidR="0084459A" w:rsidRPr="000E2D8B">
              <w:rPr>
                <w:rFonts w:eastAsia="Calibri"/>
                <w:sz w:val="18"/>
                <w:szCs w:val="18"/>
              </w:rPr>
              <w:t>etnik</w:t>
            </w:r>
          </w:p>
        </w:tc>
        <w:tc>
          <w:tcPr>
            <w:tcW w:w="1418" w:type="dxa"/>
            <w:tcBorders>
              <w:left w:val="single" w:sz="12" w:space="0" w:color="auto"/>
              <w:right w:val="single" w:sz="12" w:space="0" w:color="auto"/>
            </w:tcBorders>
            <w:shd w:val="clear" w:color="auto" w:fill="F2F2F2"/>
            <w:vAlign w:val="center"/>
          </w:tcPr>
          <w:p w14:paraId="5FAADA13" w14:textId="77777777" w:rsidR="0084459A" w:rsidRPr="000E2D8B" w:rsidRDefault="0084459A" w:rsidP="00364F9B">
            <w:pPr>
              <w:numPr>
                <w:ilvl w:val="0"/>
                <w:numId w:val="1"/>
              </w:numPr>
              <w:contextualSpacing/>
              <w:rPr>
                <w:rFonts w:eastAsia="Calibri"/>
                <w:sz w:val="18"/>
                <w:szCs w:val="18"/>
              </w:rPr>
            </w:pPr>
            <w:r w:rsidRPr="000E2D8B">
              <w:rPr>
                <w:rFonts w:eastAsia="Calibri"/>
                <w:sz w:val="18"/>
                <w:szCs w:val="18"/>
              </w:rPr>
              <w:t>letnik</w:t>
            </w:r>
          </w:p>
        </w:tc>
        <w:tc>
          <w:tcPr>
            <w:tcW w:w="1559" w:type="dxa"/>
            <w:tcBorders>
              <w:left w:val="single" w:sz="12" w:space="0" w:color="auto"/>
              <w:right w:val="single" w:sz="12" w:space="0" w:color="auto"/>
            </w:tcBorders>
            <w:shd w:val="clear" w:color="auto" w:fill="F2F2F2"/>
            <w:vAlign w:val="center"/>
          </w:tcPr>
          <w:p w14:paraId="387CE6D7" w14:textId="77777777" w:rsidR="0084459A" w:rsidRPr="000E2D8B" w:rsidRDefault="0084459A" w:rsidP="00364F9B">
            <w:pPr>
              <w:numPr>
                <w:ilvl w:val="0"/>
                <w:numId w:val="1"/>
              </w:numPr>
              <w:contextualSpacing/>
              <w:rPr>
                <w:rFonts w:eastAsia="Calibri"/>
                <w:sz w:val="18"/>
                <w:szCs w:val="18"/>
              </w:rPr>
            </w:pPr>
            <w:r w:rsidRPr="000E2D8B">
              <w:rPr>
                <w:rFonts w:eastAsia="Calibri"/>
                <w:sz w:val="18"/>
                <w:szCs w:val="18"/>
              </w:rPr>
              <w:t>letnik</w:t>
            </w:r>
          </w:p>
        </w:tc>
        <w:tc>
          <w:tcPr>
            <w:tcW w:w="1418" w:type="dxa"/>
            <w:tcBorders>
              <w:left w:val="single" w:sz="12" w:space="0" w:color="auto"/>
              <w:right w:val="single" w:sz="12" w:space="0" w:color="auto"/>
            </w:tcBorders>
            <w:shd w:val="clear" w:color="auto" w:fill="F2F2F2"/>
            <w:vAlign w:val="center"/>
          </w:tcPr>
          <w:p w14:paraId="2AB09B13" w14:textId="77777777" w:rsidR="0084459A" w:rsidRPr="000E2D8B" w:rsidRDefault="0084459A" w:rsidP="00364F9B">
            <w:pPr>
              <w:numPr>
                <w:ilvl w:val="0"/>
                <w:numId w:val="1"/>
              </w:numPr>
              <w:contextualSpacing/>
              <w:rPr>
                <w:rFonts w:eastAsia="Calibri"/>
                <w:sz w:val="18"/>
                <w:szCs w:val="18"/>
              </w:rPr>
            </w:pPr>
            <w:r w:rsidRPr="000E2D8B">
              <w:rPr>
                <w:rFonts w:eastAsia="Calibri"/>
                <w:sz w:val="18"/>
                <w:szCs w:val="18"/>
              </w:rPr>
              <w:t>letnik</w:t>
            </w:r>
          </w:p>
        </w:tc>
        <w:tc>
          <w:tcPr>
            <w:tcW w:w="1275" w:type="dxa"/>
            <w:tcBorders>
              <w:left w:val="single" w:sz="12" w:space="0" w:color="auto"/>
              <w:right w:val="single" w:sz="12" w:space="0" w:color="auto"/>
            </w:tcBorders>
            <w:shd w:val="clear" w:color="auto" w:fill="F2F2F2" w:themeFill="background1" w:themeFillShade="F2"/>
            <w:vAlign w:val="center"/>
          </w:tcPr>
          <w:p w14:paraId="543A00FE" w14:textId="77777777" w:rsidR="0084459A" w:rsidRPr="000E2D8B" w:rsidRDefault="0084459A" w:rsidP="00364F9B">
            <w:pPr>
              <w:rPr>
                <w:rFonts w:eastAsia="Calibri"/>
                <w:sz w:val="18"/>
                <w:szCs w:val="18"/>
              </w:rPr>
            </w:pPr>
            <w:r>
              <w:rPr>
                <w:rFonts w:eastAsia="Calibri"/>
                <w:sz w:val="18"/>
                <w:szCs w:val="18"/>
              </w:rPr>
              <w:t>5. letnik</w:t>
            </w:r>
          </w:p>
        </w:tc>
        <w:tc>
          <w:tcPr>
            <w:tcW w:w="1275" w:type="dxa"/>
            <w:tcBorders>
              <w:bottom w:val="single" w:sz="4" w:space="0" w:color="auto"/>
            </w:tcBorders>
            <w:shd w:val="clear" w:color="auto" w:fill="F2F2F2" w:themeFill="background1" w:themeFillShade="F2"/>
          </w:tcPr>
          <w:p w14:paraId="5044E8FD" w14:textId="77777777" w:rsidR="0084459A" w:rsidRDefault="0084459A" w:rsidP="00364F9B">
            <w:pPr>
              <w:rPr>
                <w:rFonts w:eastAsia="Calibri"/>
                <w:sz w:val="18"/>
                <w:szCs w:val="18"/>
              </w:rPr>
            </w:pPr>
            <w:r>
              <w:rPr>
                <w:rFonts w:eastAsia="Calibri"/>
                <w:sz w:val="18"/>
                <w:szCs w:val="18"/>
              </w:rPr>
              <w:t>abso</w:t>
            </w:r>
            <w:r w:rsidRPr="00980FBA">
              <w:rPr>
                <w:rFonts w:eastAsia="Calibri"/>
                <w:sz w:val="18"/>
                <w:szCs w:val="18"/>
                <w:shd w:val="clear" w:color="auto" w:fill="F2F2F2" w:themeFill="background1" w:themeFillShade="F2"/>
              </w:rPr>
              <w:t>lvent</w:t>
            </w:r>
            <w:r>
              <w:rPr>
                <w:rFonts w:eastAsia="Calibri"/>
                <w:sz w:val="18"/>
                <w:szCs w:val="18"/>
              </w:rPr>
              <w:t>i</w:t>
            </w:r>
          </w:p>
        </w:tc>
      </w:tr>
      <w:tr w:rsidR="0084459A" w:rsidRPr="000E2D8B" w14:paraId="33EFA84C" w14:textId="77777777" w:rsidTr="00364F9B">
        <w:trPr>
          <w:trHeight w:val="340"/>
        </w:trPr>
        <w:tc>
          <w:tcPr>
            <w:tcW w:w="1413" w:type="dxa"/>
            <w:shd w:val="clear" w:color="auto" w:fill="B4C6E7"/>
            <w:vAlign w:val="center"/>
          </w:tcPr>
          <w:p w14:paraId="034A924A" w14:textId="77777777" w:rsidR="0084459A" w:rsidRPr="000E2D8B" w:rsidRDefault="0084459A" w:rsidP="00364F9B">
            <w:pPr>
              <w:rPr>
                <w:rFonts w:eastAsia="Calibri"/>
                <w:sz w:val="18"/>
                <w:szCs w:val="18"/>
              </w:rPr>
            </w:pPr>
            <w:r w:rsidRPr="000E2D8B">
              <w:rPr>
                <w:rFonts w:eastAsia="Calibri"/>
                <w:b/>
                <w:sz w:val="18"/>
                <w:szCs w:val="18"/>
              </w:rPr>
              <w:t xml:space="preserve">Prisotni člani </w:t>
            </w:r>
            <w:r w:rsidRPr="000E2D8B">
              <w:rPr>
                <w:rFonts w:eastAsia="Calibri"/>
                <w:sz w:val="18"/>
                <w:szCs w:val="18"/>
              </w:rPr>
              <w:t>ŠS FKBV</w:t>
            </w:r>
          </w:p>
        </w:tc>
        <w:tc>
          <w:tcPr>
            <w:tcW w:w="1417" w:type="dxa"/>
            <w:tcBorders>
              <w:right w:val="single" w:sz="12" w:space="0" w:color="auto"/>
            </w:tcBorders>
            <w:shd w:val="clear" w:color="auto" w:fill="B4C6E7"/>
            <w:vAlign w:val="center"/>
          </w:tcPr>
          <w:p w14:paraId="5EDAC346" w14:textId="124039F1" w:rsidR="0084459A" w:rsidRPr="000E2D8B" w:rsidRDefault="006D7FAC" w:rsidP="00364F9B">
            <w:pPr>
              <w:rPr>
                <w:rFonts w:eastAsia="Calibri"/>
                <w:sz w:val="18"/>
                <w:szCs w:val="18"/>
              </w:rPr>
            </w:pPr>
            <w:r>
              <w:rPr>
                <w:rFonts w:eastAsia="Calibri"/>
                <w:sz w:val="18"/>
                <w:szCs w:val="18"/>
              </w:rPr>
              <w:t>Katja Cafuta</w:t>
            </w:r>
          </w:p>
        </w:tc>
        <w:tc>
          <w:tcPr>
            <w:tcW w:w="1418" w:type="dxa"/>
            <w:tcBorders>
              <w:left w:val="single" w:sz="12" w:space="0" w:color="auto"/>
              <w:right w:val="single" w:sz="12" w:space="0" w:color="auto"/>
            </w:tcBorders>
            <w:shd w:val="clear" w:color="auto" w:fill="B4C6E7"/>
            <w:vAlign w:val="center"/>
          </w:tcPr>
          <w:p w14:paraId="09823C96" w14:textId="07AC0D51" w:rsidR="0084459A" w:rsidRPr="000E2D8B" w:rsidRDefault="006D7FAC" w:rsidP="00364F9B">
            <w:pPr>
              <w:rPr>
                <w:rFonts w:eastAsia="Calibri"/>
                <w:sz w:val="18"/>
                <w:szCs w:val="18"/>
              </w:rPr>
            </w:pPr>
            <w:r>
              <w:rPr>
                <w:rFonts w:eastAsia="Calibri"/>
                <w:sz w:val="18"/>
                <w:szCs w:val="18"/>
              </w:rPr>
              <w:t>Maja Vizjak</w:t>
            </w:r>
            <w:r w:rsidR="0018450D">
              <w:rPr>
                <w:rFonts w:eastAsia="Calibri"/>
                <w:sz w:val="18"/>
                <w:szCs w:val="18"/>
              </w:rPr>
              <w:t xml:space="preserve">, Žiga </w:t>
            </w:r>
            <w:proofErr w:type="spellStart"/>
            <w:r w:rsidR="0018450D">
              <w:rPr>
                <w:rFonts w:eastAsia="Calibri"/>
                <w:sz w:val="18"/>
                <w:szCs w:val="18"/>
              </w:rPr>
              <w:t>Helbl</w:t>
            </w:r>
            <w:proofErr w:type="spellEnd"/>
          </w:p>
        </w:tc>
        <w:tc>
          <w:tcPr>
            <w:tcW w:w="1559" w:type="dxa"/>
            <w:tcBorders>
              <w:left w:val="single" w:sz="12" w:space="0" w:color="auto"/>
              <w:right w:val="single" w:sz="12" w:space="0" w:color="auto"/>
            </w:tcBorders>
            <w:shd w:val="clear" w:color="auto" w:fill="B4C6E7"/>
            <w:vAlign w:val="center"/>
          </w:tcPr>
          <w:p w14:paraId="645AFD0A" w14:textId="7C122D45" w:rsidR="0084459A" w:rsidRPr="000E2D8B" w:rsidRDefault="006D7FAC" w:rsidP="00364F9B">
            <w:pPr>
              <w:rPr>
                <w:rFonts w:eastAsia="Calibri"/>
                <w:sz w:val="18"/>
                <w:szCs w:val="18"/>
              </w:rPr>
            </w:pPr>
            <w:r>
              <w:rPr>
                <w:rFonts w:eastAsia="Calibri"/>
                <w:sz w:val="18"/>
                <w:szCs w:val="18"/>
              </w:rPr>
              <w:t>Vid Švab</w:t>
            </w:r>
          </w:p>
        </w:tc>
        <w:tc>
          <w:tcPr>
            <w:tcW w:w="1418" w:type="dxa"/>
            <w:tcBorders>
              <w:left w:val="single" w:sz="12" w:space="0" w:color="auto"/>
              <w:right w:val="single" w:sz="12" w:space="0" w:color="auto"/>
            </w:tcBorders>
            <w:shd w:val="clear" w:color="auto" w:fill="B4C6E7"/>
            <w:vAlign w:val="center"/>
          </w:tcPr>
          <w:p w14:paraId="11AA4B77" w14:textId="5CB20F69" w:rsidR="0084459A" w:rsidRPr="000E2D8B" w:rsidRDefault="006D7FAC" w:rsidP="00364F9B">
            <w:pPr>
              <w:rPr>
                <w:rFonts w:eastAsia="Calibri"/>
                <w:sz w:val="18"/>
                <w:szCs w:val="18"/>
              </w:rPr>
            </w:pPr>
            <w:r>
              <w:rPr>
                <w:rFonts w:eastAsia="Calibri"/>
                <w:sz w:val="18"/>
                <w:szCs w:val="18"/>
              </w:rPr>
              <w:t xml:space="preserve">Lara </w:t>
            </w:r>
            <w:proofErr w:type="spellStart"/>
            <w:r>
              <w:rPr>
                <w:rFonts w:eastAsia="Calibri"/>
                <w:sz w:val="18"/>
                <w:szCs w:val="18"/>
              </w:rPr>
              <w:t>Črnčič</w:t>
            </w:r>
            <w:proofErr w:type="spellEnd"/>
          </w:p>
        </w:tc>
        <w:tc>
          <w:tcPr>
            <w:tcW w:w="1275" w:type="dxa"/>
            <w:tcBorders>
              <w:left w:val="single" w:sz="12" w:space="0" w:color="auto"/>
              <w:right w:val="single" w:sz="4" w:space="0" w:color="auto"/>
            </w:tcBorders>
            <w:shd w:val="clear" w:color="auto" w:fill="B4C6E7"/>
            <w:vAlign w:val="center"/>
          </w:tcPr>
          <w:p w14:paraId="4D1DDE1C" w14:textId="580DFD23" w:rsidR="0084459A" w:rsidRPr="000E2D8B" w:rsidRDefault="0084459A" w:rsidP="00364F9B">
            <w:pPr>
              <w:rPr>
                <w:rFonts w:eastAsia="Calibri"/>
                <w:sz w:val="18"/>
                <w:szCs w:val="18"/>
              </w:rPr>
            </w:pPr>
          </w:p>
        </w:tc>
        <w:tc>
          <w:tcPr>
            <w:tcW w:w="1275" w:type="dxa"/>
            <w:tcBorders>
              <w:left w:val="single" w:sz="4" w:space="0" w:color="auto"/>
              <w:bottom w:val="single" w:sz="4" w:space="0" w:color="auto"/>
            </w:tcBorders>
            <w:shd w:val="clear" w:color="auto" w:fill="B4C6E7"/>
          </w:tcPr>
          <w:p w14:paraId="0DDEB5C3" w14:textId="50C0A364" w:rsidR="0084459A" w:rsidRPr="000E2D8B" w:rsidRDefault="00BC6709" w:rsidP="00364F9B">
            <w:pPr>
              <w:rPr>
                <w:rFonts w:eastAsia="Calibri"/>
                <w:sz w:val="18"/>
                <w:szCs w:val="18"/>
              </w:rPr>
            </w:pPr>
            <w:r>
              <w:rPr>
                <w:rFonts w:eastAsia="Calibri"/>
                <w:sz w:val="18"/>
                <w:szCs w:val="18"/>
              </w:rPr>
              <w:t>L</w:t>
            </w:r>
            <w:r w:rsidR="00764FAD">
              <w:rPr>
                <w:rFonts w:eastAsia="Calibri"/>
                <w:sz w:val="18"/>
                <w:szCs w:val="18"/>
              </w:rPr>
              <w:t>0</w:t>
            </w:r>
            <w:r>
              <w:rPr>
                <w:rFonts w:eastAsia="Calibri"/>
                <w:sz w:val="18"/>
                <w:szCs w:val="18"/>
              </w:rPr>
              <w:t>arisa Motaln</w:t>
            </w:r>
          </w:p>
        </w:tc>
      </w:tr>
      <w:tr w:rsidR="004E3082" w14:paraId="01DBF7EA" w14:textId="77777777" w:rsidTr="00364F9B">
        <w:trPr>
          <w:trHeight w:val="340"/>
        </w:trPr>
        <w:tc>
          <w:tcPr>
            <w:tcW w:w="1413" w:type="dxa"/>
            <w:tcBorders>
              <w:bottom w:val="single" w:sz="12" w:space="0" w:color="auto"/>
            </w:tcBorders>
            <w:shd w:val="clear" w:color="auto" w:fill="F2F2F2"/>
            <w:vAlign w:val="center"/>
          </w:tcPr>
          <w:p w14:paraId="0C1836C4" w14:textId="77777777" w:rsidR="004E3082" w:rsidRPr="000E2D8B" w:rsidRDefault="004E3082" w:rsidP="004E3082">
            <w:pPr>
              <w:rPr>
                <w:rFonts w:eastAsia="Calibri"/>
                <w:sz w:val="18"/>
                <w:szCs w:val="18"/>
              </w:rPr>
            </w:pPr>
            <w:r w:rsidRPr="000E2D8B">
              <w:rPr>
                <w:rFonts w:eastAsia="Calibri"/>
                <w:sz w:val="18"/>
                <w:szCs w:val="18"/>
              </w:rPr>
              <w:t>Odsotni člani ŠS FKBV</w:t>
            </w:r>
          </w:p>
        </w:tc>
        <w:tc>
          <w:tcPr>
            <w:tcW w:w="1417" w:type="dxa"/>
            <w:tcBorders>
              <w:bottom w:val="single" w:sz="12" w:space="0" w:color="auto"/>
              <w:right w:val="single" w:sz="12" w:space="0" w:color="auto"/>
            </w:tcBorders>
            <w:shd w:val="clear" w:color="auto" w:fill="F2F2F2"/>
            <w:vAlign w:val="center"/>
          </w:tcPr>
          <w:p w14:paraId="17F9B7CD" w14:textId="5CF0C46D" w:rsidR="004E3082" w:rsidRPr="000E2D8B" w:rsidRDefault="0018450D" w:rsidP="004E3082">
            <w:pPr>
              <w:rPr>
                <w:rFonts w:eastAsia="Calibri"/>
                <w:sz w:val="18"/>
                <w:szCs w:val="18"/>
              </w:rPr>
            </w:pPr>
            <w:r>
              <w:rPr>
                <w:rFonts w:eastAsia="Calibri"/>
                <w:sz w:val="18"/>
                <w:szCs w:val="18"/>
              </w:rPr>
              <w:t>Anže Hren</w:t>
            </w:r>
          </w:p>
        </w:tc>
        <w:tc>
          <w:tcPr>
            <w:tcW w:w="1418" w:type="dxa"/>
            <w:tcBorders>
              <w:left w:val="single" w:sz="12" w:space="0" w:color="auto"/>
              <w:bottom w:val="single" w:sz="12" w:space="0" w:color="auto"/>
              <w:right w:val="single" w:sz="12" w:space="0" w:color="auto"/>
            </w:tcBorders>
            <w:shd w:val="clear" w:color="auto" w:fill="F2F2F2"/>
            <w:vAlign w:val="center"/>
          </w:tcPr>
          <w:p w14:paraId="620CE898" w14:textId="503422F5" w:rsidR="004E3082" w:rsidRPr="000850A8" w:rsidRDefault="004E3082" w:rsidP="004E3082">
            <w:pPr>
              <w:rPr>
                <w:sz w:val="18"/>
                <w:szCs w:val="18"/>
              </w:rPr>
            </w:pPr>
          </w:p>
        </w:tc>
        <w:tc>
          <w:tcPr>
            <w:tcW w:w="1559" w:type="dxa"/>
            <w:tcBorders>
              <w:left w:val="single" w:sz="12" w:space="0" w:color="auto"/>
              <w:bottom w:val="single" w:sz="12" w:space="0" w:color="auto"/>
              <w:right w:val="single" w:sz="12" w:space="0" w:color="auto"/>
            </w:tcBorders>
            <w:shd w:val="clear" w:color="auto" w:fill="F2F2F2"/>
            <w:vAlign w:val="center"/>
          </w:tcPr>
          <w:p w14:paraId="2444071B" w14:textId="565550E1" w:rsidR="004E3082" w:rsidRPr="000E2D8B" w:rsidRDefault="0018450D" w:rsidP="004E3082">
            <w:pPr>
              <w:rPr>
                <w:rFonts w:eastAsia="Calibri"/>
                <w:sz w:val="18"/>
                <w:szCs w:val="18"/>
              </w:rPr>
            </w:pPr>
            <w:r>
              <w:rPr>
                <w:rFonts w:eastAsia="Calibri"/>
                <w:sz w:val="18"/>
                <w:szCs w:val="18"/>
              </w:rPr>
              <w:t>Blažka Horvat</w:t>
            </w:r>
          </w:p>
        </w:tc>
        <w:tc>
          <w:tcPr>
            <w:tcW w:w="1418" w:type="dxa"/>
            <w:tcBorders>
              <w:left w:val="single" w:sz="12" w:space="0" w:color="auto"/>
              <w:bottom w:val="single" w:sz="12" w:space="0" w:color="auto"/>
              <w:right w:val="single" w:sz="12" w:space="0" w:color="auto"/>
            </w:tcBorders>
            <w:shd w:val="clear" w:color="auto" w:fill="F2F2F2"/>
            <w:vAlign w:val="center"/>
          </w:tcPr>
          <w:p w14:paraId="60D16242" w14:textId="77777777" w:rsidR="004E3082" w:rsidRPr="000E2D8B" w:rsidRDefault="004E3082" w:rsidP="004E3082">
            <w:pPr>
              <w:rPr>
                <w:rFonts w:eastAsia="Calibri"/>
                <w:sz w:val="18"/>
                <w:szCs w:val="18"/>
              </w:rPr>
            </w:pPr>
          </w:p>
        </w:tc>
        <w:tc>
          <w:tcPr>
            <w:tcW w:w="1275" w:type="dxa"/>
            <w:tcBorders>
              <w:left w:val="single" w:sz="12" w:space="0" w:color="auto"/>
              <w:bottom w:val="single" w:sz="12" w:space="0" w:color="auto"/>
              <w:right w:val="single" w:sz="4" w:space="0" w:color="auto"/>
            </w:tcBorders>
            <w:shd w:val="clear" w:color="auto" w:fill="F2F2F2"/>
            <w:vAlign w:val="center"/>
          </w:tcPr>
          <w:p w14:paraId="5BB37ACE" w14:textId="2480AF85" w:rsidR="004E3082" w:rsidRPr="000E2D8B" w:rsidRDefault="0018450D" w:rsidP="004E3082">
            <w:pPr>
              <w:rPr>
                <w:rFonts w:eastAsia="Calibri"/>
                <w:sz w:val="18"/>
                <w:szCs w:val="18"/>
              </w:rPr>
            </w:pPr>
            <w:r>
              <w:rPr>
                <w:rFonts w:eastAsia="Calibri"/>
                <w:sz w:val="18"/>
                <w:szCs w:val="18"/>
              </w:rPr>
              <w:t xml:space="preserve">Kaja </w:t>
            </w:r>
            <w:proofErr w:type="spellStart"/>
            <w:r>
              <w:rPr>
                <w:rFonts w:eastAsia="Calibri"/>
                <w:sz w:val="18"/>
                <w:szCs w:val="18"/>
              </w:rPr>
              <w:t>Žučko</w:t>
            </w:r>
            <w:proofErr w:type="spellEnd"/>
          </w:p>
        </w:tc>
        <w:tc>
          <w:tcPr>
            <w:tcW w:w="1275" w:type="dxa"/>
            <w:tcBorders>
              <w:top w:val="single" w:sz="4" w:space="0" w:color="auto"/>
              <w:left w:val="single" w:sz="4" w:space="0" w:color="auto"/>
            </w:tcBorders>
            <w:shd w:val="clear" w:color="auto" w:fill="F2F2F2" w:themeFill="background1" w:themeFillShade="F2"/>
          </w:tcPr>
          <w:p w14:paraId="0F7B2235" w14:textId="6BBAC5C0" w:rsidR="004E3082" w:rsidRDefault="004E3082" w:rsidP="004E3082">
            <w:pPr>
              <w:rPr>
                <w:rFonts w:eastAsia="Calibri"/>
                <w:sz w:val="18"/>
                <w:szCs w:val="18"/>
              </w:rPr>
            </w:pPr>
          </w:p>
        </w:tc>
      </w:tr>
      <w:tr w:rsidR="004E3082" w:rsidRPr="000E2D8B" w14:paraId="2CE73E4C" w14:textId="77777777" w:rsidTr="00364F9B">
        <w:trPr>
          <w:trHeight w:val="340"/>
        </w:trPr>
        <w:tc>
          <w:tcPr>
            <w:tcW w:w="1413" w:type="dxa"/>
            <w:tcBorders>
              <w:top w:val="single" w:sz="12" w:space="0" w:color="auto"/>
            </w:tcBorders>
            <w:shd w:val="clear" w:color="auto" w:fill="B4C6E7"/>
            <w:vAlign w:val="center"/>
          </w:tcPr>
          <w:p w14:paraId="6EC2895F" w14:textId="77777777" w:rsidR="004E3082" w:rsidRPr="000E2D8B" w:rsidRDefault="004E3082" w:rsidP="004E3082">
            <w:pPr>
              <w:rPr>
                <w:rFonts w:eastAsia="Calibri"/>
                <w:sz w:val="18"/>
                <w:szCs w:val="18"/>
              </w:rPr>
            </w:pPr>
            <w:r w:rsidRPr="000E2D8B">
              <w:rPr>
                <w:rFonts w:eastAsia="Calibri"/>
                <w:b/>
                <w:sz w:val="18"/>
                <w:szCs w:val="18"/>
              </w:rPr>
              <w:t xml:space="preserve">Prisotni sočlani </w:t>
            </w:r>
            <w:r w:rsidRPr="000E2D8B">
              <w:rPr>
                <w:rFonts w:eastAsia="Calibri"/>
                <w:sz w:val="18"/>
                <w:szCs w:val="18"/>
              </w:rPr>
              <w:t>ŠS</w:t>
            </w:r>
            <w:r>
              <w:rPr>
                <w:rFonts w:eastAsia="Calibri"/>
                <w:sz w:val="18"/>
                <w:szCs w:val="18"/>
              </w:rPr>
              <w:t xml:space="preserve"> letnika</w:t>
            </w:r>
            <w:r w:rsidRPr="000E2D8B">
              <w:rPr>
                <w:rFonts w:eastAsia="Calibri"/>
                <w:sz w:val="18"/>
                <w:szCs w:val="18"/>
              </w:rPr>
              <w:t xml:space="preserve"> </w:t>
            </w:r>
          </w:p>
        </w:tc>
        <w:tc>
          <w:tcPr>
            <w:tcW w:w="1417" w:type="dxa"/>
            <w:tcBorders>
              <w:top w:val="single" w:sz="12" w:space="0" w:color="auto"/>
              <w:right w:val="single" w:sz="12" w:space="0" w:color="auto"/>
            </w:tcBorders>
            <w:shd w:val="clear" w:color="auto" w:fill="B4C6E7"/>
            <w:vAlign w:val="center"/>
          </w:tcPr>
          <w:p w14:paraId="381CF8A7" w14:textId="42BF175C" w:rsidR="004E3082" w:rsidRPr="000E2D8B" w:rsidRDefault="006D7FAC" w:rsidP="004E3082">
            <w:pPr>
              <w:rPr>
                <w:rFonts w:eastAsia="Calibri"/>
                <w:sz w:val="18"/>
                <w:szCs w:val="18"/>
              </w:rPr>
            </w:pPr>
            <w:r>
              <w:rPr>
                <w:rFonts w:eastAsia="Calibri"/>
                <w:sz w:val="18"/>
                <w:szCs w:val="18"/>
              </w:rPr>
              <w:t>Nuša Vogrin</w:t>
            </w:r>
          </w:p>
        </w:tc>
        <w:tc>
          <w:tcPr>
            <w:tcW w:w="1418" w:type="dxa"/>
            <w:tcBorders>
              <w:top w:val="single" w:sz="12" w:space="0" w:color="auto"/>
              <w:left w:val="single" w:sz="12" w:space="0" w:color="auto"/>
              <w:right w:val="single" w:sz="12" w:space="0" w:color="auto"/>
            </w:tcBorders>
            <w:shd w:val="clear" w:color="auto" w:fill="B4C6E7"/>
            <w:vAlign w:val="center"/>
          </w:tcPr>
          <w:p w14:paraId="4A7BE1E1" w14:textId="77D50A8A" w:rsidR="004E3082" w:rsidRPr="000850A8" w:rsidRDefault="0018450D" w:rsidP="004E3082">
            <w:pPr>
              <w:rPr>
                <w:rFonts w:eastAsia="Calibri"/>
                <w:sz w:val="18"/>
                <w:szCs w:val="18"/>
              </w:rPr>
            </w:pPr>
            <w:r>
              <w:rPr>
                <w:rFonts w:eastAsia="Calibri"/>
                <w:sz w:val="18"/>
                <w:szCs w:val="18"/>
              </w:rPr>
              <w:t>Julija Vujovič</w:t>
            </w:r>
          </w:p>
        </w:tc>
        <w:tc>
          <w:tcPr>
            <w:tcW w:w="1559" w:type="dxa"/>
            <w:tcBorders>
              <w:top w:val="single" w:sz="12" w:space="0" w:color="auto"/>
              <w:left w:val="single" w:sz="12" w:space="0" w:color="auto"/>
              <w:right w:val="single" w:sz="12" w:space="0" w:color="auto"/>
            </w:tcBorders>
            <w:shd w:val="clear" w:color="auto" w:fill="B4C6E7"/>
            <w:vAlign w:val="center"/>
          </w:tcPr>
          <w:p w14:paraId="0D954BF5" w14:textId="77777777" w:rsidR="004E3082" w:rsidRPr="000E2D8B" w:rsidRDefault="004E3082" w:rsidP="004E3082">
            <w:pPr>
              <w:rPr>
                <w:rFonts w:eastAsia="Calibri"/>
                <w:sz w:val="18"/>
                <w:szCs w:val="18"/>
              </w:rPr>
            </w:pPr>
          </w:p>
        </w:tc>
        <w:tc>
          <w:tcPr>
            <w:tcW w:w="1418" w:type="dxa"/>
            <w:tcBorders>
              <w:top w:val="single" w:sz="12" w:space="0" w:color="auto"/>
              <w:left w:val="single" w:sz="12" w:space="0" w:color="auto"/>
              <w:right w:val="single" w:sz="12" w:space="0" w:color="auto"/>
            </w:tcBorders>
            <w:shd w:val="clear" w:color="auto" w:fill="B4C6E7"/>
            <w:vAlign w:val="center"/>
          </w:tcPr>
          <w:p w14:paraId="338FB9F7" w14:textId="77777777" w:rsidR="004E3082" w:rsidRPr="002A0106" w:rsidRDefault="004E3082" w:rsidP="004E3082">
            <w:pPr>
              <w:rPr>
                <w:rFonts w:eastAsia="Calibri"/>
                <w:sz w:val="18"/>
                <w:szCs w:val="18"/>
              </w:rPr>
            </w:pPr>
          </w:p>
          <w:p w14:paraId="2BDE08E8" w14:textId="77777777" w:rsidR="004E3082" w:rsidRPr="000E2D8B" w:rsidRDefault="004E3082" w:rsidP="004E3082">
            <w:pPr>
              <w:rPr>
                <w:rFonts w:eastAsia="Calibri"/>
                <w:sz w:val="18"/>
                <w:szCs w:val="18"/>
              </w:rPr>
            </w:pPr>
          </w:p>
        </w:tc>
        <w:tc>
          <w:tcPr>
            <w:tcW w:w="1275" w:type="dxa"/>
            <w:tcBorders>
              <w:top w:val="single" w:sz="12" w:space="0" w:color="auto"/>
              <w:left w:val="single" w:sz="12" w:space="0" w:color="auto"/>
              <w:right w:val="single" w:sz="12" w:space="0" w:color="auto"/>
            </w:tcBorders>
            <w:shd w:val="clear" w:color="auto" w:fill="B4C6E7"/>
            <w:vAlign w:val="center"/>
          </w:tcPr>
          <w:p w14:paraId="00086D66" w14:textId="77777777" w:rsidR="004E3082" w:rsidRPr="000E2D8B" w:rsidRDefault="004E3082" w:rsidP="004E3082">
            <w:pPr>
              <w:rPr>
                <w:rFonts w:eastAsia="Calibri"/>
                <w:sz w:val="18"/>
                <w:szCs w:val="18"/>
              </w:rPr>
            </w:pPr>
          </w:p>
        </w:tc>
        <w:tc>
          <w:tcPr>
            <w:tcW w:w="1275" w:type="dxa"/>
            <w:shd w:val="clear" w:color="auto" w:fill="B4C6E7"/>
          </w:tcPr>
          <w:p w14:paraId="5E598F9C" w14:textId="77777777" w:rsidR="004E3082" w:rsidRPr="000E2D8B" w:rsidRDefault="004E3082" w:rsidP="004E3082">
            <w:pPr>
              <w:rPr>
                <w:rFonts w:eastAsia="Calibri"/>
                <w:sz w:val="18"/>
                <w:szCs w:val="18"/>
              </w:rPr>
            </w:pPr>
          </w:p>
        </w:tc>
      </w:tr>
      <w:tr w:rsidR="004E3082" w:rsidRPr="000E2D8B" w14:paraId="17D0CE67" w14:textId="77777777" w:rsidTr="00364F9B">
        <w:trPr>
          <w:trHeight w:val="340"/>
        </w:trPr>
        <w:tc>
          <w:tcPr>
            <w:tcW w:w="1413" w:type="dxa"/>
            <w:shd w:val="clear" w:color="auto" w:fill="F2F2F2"/>
            <w:vAlign w:val="center"/>
          </w:tcPr>
          <w:p w14:paraId="3E4DBCEE" w14:textId="77777777" w:rsidR="004E3082" w:rsidRPr="000E2D8B" w:rsidRDefault="004E3082" w:rsidP="004E3082">
            <w:pPr>
              <w:rPr>
                <w:rFonts w:eastAsia="Calibri"/>
                <w:sz w:val="18"/>
                <w:szCs w:val="18"/>
              </w:rPr>
            </w:pPr>
            <w:r w:rsidRPr="000E2D8B">
              <w:rPr>
                <w:rFonts w:eastAsia="Calibri"/>
                <w:sz w:val="18"/>
                <w:szCs w:val="18"/>
              </w:rPr>
              <w:t xml:space="preserve">Odsotni sočlani ŠS </w:t>
            </w:r>
            <w:r>
              <w:rPr>
                <w:rFonts w:eastAsia="Calibri"/>
                <w:sz w:val="18"/>
                <w:szCs w:val="18"/>
              </w:rPr>
              <w:t>letnika</w:t>
            </w:r>
          </w:p>
        </w:tc>
        <w:tc>
          <w:tcPr>
            <w:tcW w:w="1417" w:type="dxa"/>
            <w:tcBorders>
              <w:right w:val="single" w:sz="12" w:space="0" w:color="auto"/>
            </w:tcBorders>
            <w:shd w:val="clear" w:color="auto" w:fill="F2F2F2"/>
            <w:vAlign w:val="center"/>
          </w:tcPr>
          <w:p w14:paraId="4755CFB3" w14:textId="73569DB7" w:rsidR="004E3082" w:rsidRPr="000E2D8B" w:rsidRDefault="004E3082" w:rsidP="004E3082">
            <w:pPr>
              <w:rPr>
                <w:rFonts w:eastAsia="Calibri"/>
                <w:sz w:val="18"/>
                <w:szCs w:val="18"/>
              </w:rPr>
            </w:pPr>
          </w:p>
        </w:tc>
        <w:tc>
          <w:tcPr>
            <w:tcW w:w="1418" w:type="dxa"/>
            <w:tcBorders>
              <w:left w:val="single" w:sz="12" w:space="0" w:color="auto"/>
              <w:right w:val="single" w:sz="12" w:space="0" w:color="auto"/>
            </w:tcBorders>
            <w:shd w:val="clear" w:color="auto" w:fill="F2F2F2"/>
            <w:vAlign w:val="center"/>
          </w:tcPr>
          <w:p w14:paraId="420DECAE" w14:textId="08A4EDFD" w:rsidR="004E3082" w:rsidRPr="000E2D8B" w:rsidRDefault="004E3082" w:rsidP="004E3082">
            <w:pPr>
              <w:rPr>
                <w:rFonts w:eastAsia="Calibri"/>
                <w:sz w:val="18"/>
                <w:szCs w:val="18"/>
              </w:rPr>
            </w:pPr>
            <w:r>
              <w:rPr>
                <w:rFonts w:eastAsia="Calibri"/>
                <w:sz w:val="18"/>
                <w:szCs w:val="18"/>
              </w:rPr>
              <w:t>Žan Litrop</w:t>
            </w:r>
          </w:p>
        </w:tc>
        <w:tc>
          <w:tcPr>
            <w:tcW w:w="1559" w:type="dxa"/>
            <w:tcBorders>
              <w:left w:val="single" w:sz="12" w:space="0" w:color="auto"/>
              <w:right w:val="single" w:sz="12" w:space="0" w:color="auto"/>
            </w:tcBorders>
            <w:shd w:val="clear" w:color="auto" w:fill="F2F2F2"/>
            <w:vAlign w:val="center"/>
          </w:tcPr>
          <w:p w14:paraId="2B3DA335" w14:textId="77777777" w:rsidR="004E3082" w:rsidRPr="000E2D8B" w:rsidRDefault="004E3082" w:rsidP="004E3082">
            <w:pPr>
              <w:rPr>
                <w:rFonts w:eastAsia="Calibri"/>
                <w:sz w:val="18"/>
                <w:szCs w:val="18"/>
              </w:rPr>
            </w:pPr>
          </w:p>
        </w:tc>
        <w:tc>
          <w:tcPr>
            <w:tcW w:w="1418" w:type="dxa"/>
            <w:tcBorders>
              <w:left w:val="single" w:sz="12" w:space="0" w:color="auto"/>
              <w:right w:val="single" w:sz="12" w:space="0" w:color="auto"/>
            </w:tcBorders>
            <w:shd w:val="clear" w:color="auto" w:fill="F2F2F2"/>
            <w:vAlign w:val="center"/>
          </w:tcPr>
          <w:p w14:paraId="76AAF37B" w14:textId="77777777" w:rsidR="004E3082" w:rsidRPr="000E2D8B" w:rsidRDefault="004E3082" w:rsidP="004E3082">
            <w:pPr>
              <w:rPr>
                <w:rFonts w:eastAsia="Calibri"/>
                <w:sz w:val="18"/>
                <w:szCs w:val="18"/>
              </w:rPr>
            </w:pPr>
          </w:p>
        </w:tc>
        <w:tc>
          <w:tcPr>
            <w:tcW w:w="1275" w:type="dxa"/>
            <w:tcBorders>
              <w:left w:val="single" w:sz="12" w:space="0" w:color="auto"/>
              <w:right w:val="single" w:sz="12" w:space="0" w:color="auto"/>
            </w:tcBorders>
            <w:shd w:val="clear" w:color="auto" w:fill="F2F2F2"/>
            <w:vAlign w:val="center"/>
          </w:tcPr>
          <w:p w14:paraId="174B9D9D" w14:textId="77777777" w:rsidR="004E3082" w:rsidRPr="000E2D8B" w:rsidRDefault="004E3082" w:rsidP="004E3082">
            <w:pPr>
              <w:rPr>
                <w:rFonts w:eastAsia="Calibri"/>
                <w:sz w:val="18"/>
                <w:szCs w:val="18"/>
              </w:rPr>
            </w:pPr>
          </w:p>
        </w:tc>
        <w:tc>
          <w:tcPr>
            <w:tcW w:w="1275" w:type="dxa"/>
            <w:shd w:val="clear" w:color="auto" w:fill="F2F2F2" w:themeFill="background1" w:themeFillShade="F2"/>
          </w:tcPr>
          <w:p w14:paraId="4AEA411D" w14:textId="77777777" w:rsidR="004E3082" w:rsidRPr="000E2D8B" w:rsidRDefault="004E3082" w:rsidP="004E3082">
            <w:pPr>
              <w:rPr>
                <w:rFonts w:eastAsia="Calibri"/>
                <w:sz w:val="18"/>
                <w:szCs w:val="18"/>
              </w:rPr>
            </w:pPr>
          </w:p>
        </w:tc>
      </w:tr>
      <w:tr w:rsidR="004E3082" w:rsidRPr="000E2D8B" w14:paraId="5B124C46" w14:textId="77777777" w:rsidTr="00364F9B">
        <w:trPr>
          <w:trHeight w:val="340"/>
        </w:trPr>
        <w:tc>
          <w:tcPr>
            <w:tcW w:w="1413" w:type="dxa"/>
            <w:shd w:val="clear" w:color="auto" w:fill="B4C6E7"/>
            <w:vAlign w:val="center"/>
          </w:tcPr>
          <w:p w14:paraId="408B093A" w14:textId="77777777" w:rsidR="004E3082" w:rsidRPr="000E2D8B" w:rsidRDefault="004E3082" w:rsidP="004E3082">
            <w:pPr>
              <w:rPr>
                <w:rFonts w:eastAsia="Calibri"/>
                <w:sz w:val="18"/>
                <w:szCs w:val="18"/>
              </w:rPr>
            </w:pPr>
            <w:r w:rsidRPr="000E2D8B">
              <w:rPr>
                <w:rFonts w:eastAsia="Calibri"/>
                <w:b/>
                <w:sz w:val="18"/>
                <w:szCs w:val="18"/>
              </w:rPr>
              <w:t>Ostali prisotni</w:t>
            </w:r>
          </w:p>
        </w:tc>
        <w:tc>
          <w:tcPr>
            <w:tcW w:w="7087" w:type="dxa"/>
            <w:gridSpan w:val="5"/>
            <w:shd w:val="clear" w:color="auto" w:fill="B4C6E7"/>
            <w:vAlign w:val="center"/>
          </w:tcPr>
          <w:p w14:paraId="30EDDEAC" w14:textId="745713DA" w:rsidR="004E3082" w:rsidRPr="000E2D8B" w:rsidRDefault="00C40B09" w:rsidP="004E3082">
            <w:pPr>
              <w:rPr>
                <w:rFonts w:eastAsia="Calibri"/>
                <w:sz w:val="18"/>
                <w:szCs w:val="18"/>
              </w:rPr>
            </w:pPr>
            <w:r>
              <w:rPr>
                <w:rFonts w:eastAsia="Calibri"/>
                <w:sz w:val="18"/>
                <w:szCs w:val="18"/>
              </w:rPr>
              <w:t>Dekan red. prof. dr. Aleš Gregorc</w:t>
            </w:r>
          </w:p>
        </w:tc>
        <w:tc>
          <w:tcPr>
            <w:tcW w:w="1275" w:type="dxa"/>
            <w:shd w:val="clear" w:color="auto" w:fill="B4C6E7"/>
          </w:tcPr>
          <w:p w14:paraId="308435D7" w14:textId="77777777" w:rsidR="004E3082" w:rsidRPr="000E2D8B" w:rsidRDefault="004E3082" w:rsidP="004E3082">
            <w:pPr>
              <w:rPr>
                <w:rFonts w:eastAsia="Calibri"/>
                <w:sz w:val="18"/>
                <w:szCs w:val="18"/>
              </w:rPr>
            </w:pPr>
          </w:p>
        </w:tc>
      </w:tr>
    </w:tbl>
    <w:p w14:paraId="268ACE7F" w14:textId="77777777" w:rsidR="008F7C6F" w:rsidRDefault="008F7C6F" w:rsidP="008F7C6F"/>
    <w:p w14:paraId="5AFFF60E" w14:textId="5CADC74D" w:rsidR="003E2063" w:rsidRDefault="00B84B69" w:rsidP="00F651E0">
      <w:pPr>
        <w:jc w:val="both"/>
      </w:pPr>
      <w:r>
        <w:t>Pia Narat</w:t>
      </w:r>
      <w:r w:rsidR="008F7C6F">
        <w:t xml:space="preserve">, </w:t>
      </w:r>
      <w:proofErr w:type="spellStart"/>
      <w:r w:rsidR="008F7C6F">
        <w:t>p</w:t>
      </w:r>
      <w:r w:rsidR="008F7C6F" w:rsidRPr="008C2873">
        <w:t>rodekanica</w:t>
      </w:r>
      <w:proofErr w:type="spellEnd"/>
      <w:r w:rsidR="008F7C6F" w:rsidRPr="008C2873">
        <w:t xml:space="preserve"> za študentska vprašanja</w:t>
      </w:r>
      <w:r w:rsidR="008F7C6F">
        <w:t xml:space="preserve"> FKBV UM in predsedujoča na seji, pozdravila navzoče, preverila sklepčnost ter pričela z delom.</w:t>
      </w:r>
    </w:p>
    <w:p w14:paraId="56B42260" w14:textId="77777777" w:rsidR="004A1C2D" w:rsidRPr="00F651E0" w:rsidRDefault="004A1C2D" w:rsidP="00F651E0">
      <w:pPr>
        <w:jc w:val="both"/>
      </w:pPr>
    </w:p>
    <w:p w14:paraId="38850D82" w14:textId="0598DA65" w:rsidR="008F7C6F" w:rsidRDefault="008F7C6F" w:rsidP="008F7C6F">
      <w:pPr>
        <w:rPr>
          <w:b/>
        </w:rPr>
      </w:pPr>
      <w:r>
        <w:rPr>
          <w:b/>
        </w:rPr>
        <w:t xml:space="preserve">Ad. 1. </w:t>
      </w:r>
      <w:r w:rsidRPr="009D467C">
        <w:rPr>
          <w:b/>
        </w:rPr>
        <w:t xml:space="preserve">Potrditev predlaganega dnevnega reda </w:t>
      </w:r>
      <w:r w:rsidR="006F1526">
        <w:rPr>
          <w:b/>
        </w:rPr>
        <w:t>8</w:t>
      </w:r>
      <w:r w:rsidRPr="009D467C">
        <w:rPr>
          <w:b/>
        </w:rPr>
        <w:t>. redne seje ŠS FKBV UM</w:t>
      </w:r>
    </w:p>
    <w:p w14:paraId="0F152404" w14:textId="3CC0B040" w:rsidR="008F7C6F" w:rsidRDefault="008F7C6F" w:rsidP="008F7C6F">
      <w:r w:rsidRPr="008C2873">
        <w:t>Predsedujoča je pr</w:t>
      </w:r>
      <w:r w:rsidR="00E96FE2">
        <w:t>edstavil</w:t>
      </w:r>
      <w:r w:rsidRPr="008C2873">
        <w:t xml:space="preserve">a </w:t>
      </w:r>
      <w:r w:rsidR="00405B77">
        <w:t xml:space="preserve">predlagan </w:t>
      </w:r>
      <w:r w:rsidRPr="008C2873">
        <w:t>dnevni red:</w:t>
      </w:r>
    </w:p>
    <w:p w14:paraId="235E8A03" w14:textId="7BCC1590" w:rsidR="000153FA" w:rsidRPr="000F406E" w:rsidRDefault="000153FA" w:rsidP="000153FA">
      <w:pPr>
        <w:pStyle w:val="Odstavekseznama"/>
        <w:numPr>
          <w:ilvl w:val="0"/>
          <w:numId w:val="3"/>
        </w:numPr>
        <w:spacing w:after="0" w:line="276" w:lineRule="auto"/>
        <w:rPr>
          <w:rFonts w:cstheme="minorHAnsi"/>
        </w:rPr>
      </w:pPr>
      <w:bookmarkStart w:id="0" w:name="_Hlk215242385"/>
      <w:r w:rsidRPr="000F406E">
        <w:rPr>
          <w:rFonts w:cstheme="minorHAnsi"/>
        </w:rPr>
        <w:t xml:space="preserve">Potrditev predlaganega dnevnega reda </w:t>
      </w:r>
      <w:r w:rsidR="006F1526">
        <w:rPr>
          <w:rFonts w:cstheme="minorHAnsi"/>
        </w:rPr>
        <w:t>8</w:t>
      </w:r>
      <w:r w:rsidRPr="000F406E">
        <w:rPr>
          <w:rFonts w:cstheme="minorHAnsi"/>
        </w:rPr>
        <w:t>. redne seje</w:t>
      </w:r>
      <w:r>
        <w:rPr>
          <w:rFonts w:cstheme="minorHAnsi"/>
        </w:rPr>
        <w:t xml:space="preserve"> </w:t>
      </w:r>
      <w:r w:rsidRPr="000F406E">
        <w:rPr>
          <w:rFonts w:cstheme="minorHAnsi"/>
        </w:rPr>
        <w:t>ŠS FKBV UM</w:t>
      </w:r>
    </w:p>
    <w:p w14:paraId="7CE14830" w14:textId="220F9E95" w:rsidR="000153FA" w:rsidRPr="000F406E" w:rsidRDefault="000153FA" w:rsidP="000153FA">
      <w:pPr>
        <w:pStyle w:val="Odstavekseznama"/>
        <w:numPr>
          <w:ilvl w:val="0"/>
          <w:numId w:val="3"/>
        </w:numPr>
        <w:spacing w:after="0" w:line="276" w:lineRule="auto"/>
        <w:rPr>
          <w:rFonts w:cstheme="minorHAnsi"/>
        </w:rPr>
      </w:pPr>
      <w:r w:rsidRPr="000F406E">
        <w:rPr>
          <w:rFonts w:cstheme="minorHAnsi"/>
        </w:rPr>
        <w:t>Potrditev zapisnika</w:t>
      </w:r>
      <w:r>
        <w:rPr>
          <w:rFonts w:cstheme="minorHAnsi"/>
        </w:rPr>
        <w:t xml:space="preserve"> </w:t>
      </w:r>
      <w:r w:rsidR="006F1526">
        <w:rPr>
          <w:rFonts w:cstheme="minorHAnsi"/>
        </w:rPr>
        <w:t>7</w:t>
      </w:r>
      <w:r>
        <w:rPr>
          <w:rFonts w:cstheme="minorHAnsi"/>
        </w:rPr>
        <w:t>. redne seje ŠS</w:t>
      </w:r>
      <w:r w:rsidRPr="000F406E">
        <w:rPr>
          <w:rFonts w:cstheme="minorHAnsi"/>
        </w:rPr>
        <w:t xml:space="preserve"> FKBV UM</w:t>
      </w:r>
    </w:p>
    <w:p w14:paraId="699B54FE" w14:textId="77777777" w:rsidR="000153FA" w:rsidRDefault="000153FA" w:rsidP="000153FA">
      <w:pPr>
        <w:pStyle w:val="Odstavekseznama"/>
        <w:numPr>
          <w:ilvl w:val="0"/>
          <w:numId w:val="3"/>
        </w:numPr>
        <w:spacing w:after="0" w:line="276" w:lineRule="auto"/>
        <w:rPr>
          <w:rFonts w:cstheme="minorHAnsi"/>
        </w:rPr>
      </w:pPr>
      <w:r w:rsidRPr="00796C3C">
        <w:rPr>
          <w:rFonts w:cstheme="minorHAnsi"/>
        </w:rPr>
        <w:t xml:space="preserve">Poročilo o izvršitvi sklepov </w:t>
      </w:r>
    </w:p>
    <w:p w14:paraId="07188259" w14:textId="77777777" w:rsidR="000153FA" w:rsidRPr="00E4258A" w:rsidRDefault="000153FA" w:rsidP="000153FA">
      <w:pPr>
        <w:pStyle w:val="Odstavekseznama"/>
        <w:numPr>
          <w:ilvl w:val="0"/>
          <w:numId w:val="3"/>
        </w:numPr>
        <w:spacing w:after="0" w:line="276" w:lineRule="auto"/>
        <w:rPr>
          <w:rFonts w:cstheme="minorHAnsi"/>
        </w:rPr>
      </w:pPr>
      <w:r w:rsidRPr="00E4258A">
        <w:rPr>
          <w:rFonts w:cstheme="minorHAnsi"/>
        </w:rPr>
        <w:t>Poročila s sej organov fakultete</w:t>
      </w:r>
    </w:p>
    <w:p w14:paraId="524D3D4A" w14:textId="77777777" w:rsidR="000153FA" w:rsidRDefault="000153FA" w:rsidP="000153FA">
      <w:pPr>
        <w:pStyle w:val="Odstavekseznama"/>
        <w:numPr>
          <w:ilvl w:val="0"/>
          <w:numId w:val="3"/>
        </w:numPr>
        <w:spacing w:after="0" w:line="276" w:lineRule="auto"/>
        <w:rPr>
          <w:rFonts w:cstheme="minorHAnsi"/>
        </w:rPr>
      </w:pPr>
      <w:r>
        <w:rPr>
          <w:rFonts w:cstheme="minorHAnsi"/>
        </w:rPr>
        <w:t>Habilitacija</w:t>
      </w:r>
    </w:p>
    <w:p w14:paraId="47570527" w14:textId="77777777" w:rsidR="000153FA" w:rsidRPr="002A1D27" w:rsidRDefault="000153FA" w:rsidP="000153FA">
      <w:pPr>
        <w:pStyle w:val="Odstavekseznama"/>
        <w:numPr>
          <w:ilvl w:val="0"/>
          <w:numId w:val="3"/>
        </w:numPr>
        <w:spacing w:after="0" w:line="276" w:lineRule="auto"/>
        <w:rPr>
          <w:rFonts w:cstheme="minorHAnsi"/>
        </w:rPr>
      </w:pPr>
      <w:r w:rsidRPr="002A1D27">
        <w:rPr>
          <w:rFonts w:cstheme="minorHAnsi"/>
        </w:rPr>
        <w:t xml:space="preserve">Razno </w:t>
      </w:r>
    </w:p>
    <w:p w14:paraId="6F35885D" w14:textId="2409D361" w:rsidR="004A1C2D" w:rsidRDefault="00405B77" w:rsidP="004A1C2D">
      <w:pPr>
        <w:spacing w:line="256" w:lineRule="auto"/>
        <w:jc w:val="both"/>
        <w:rPr>
          <w:rFonts w:cstheme="minorHAnsi"/>
        </w:rPr>
      </w:pPr>
      <w:r>
        <w:rPr>
          <w:rFonts w:cstheme="minorHAnsi"/>
        </w:rPr>
        <w:t>Ker je dekan prosil za besedo, predlagal, da se doda točka Nagovor dekana na drugo mesto.</w:t>
      </w:r>
    </w:p>
    <w:p w14:paraId="3EE6C5C7" w14:textId="7F29C8D3" w:rsidR="004A1C2D" w:rsidRDefault="008F7C6F" w:rsidP="00314A4B">
      <w:r>
        <w:t>Ker razprave ni bilo, je predlagala sprejem slednjega sklepa:</w:t>
      </w:r>
    </w:p>
    <w:p w14:paraId="37A6FEFD" w14:textId="6A92E586" w:rsidR="00405B77" w:rsidRPr="00405B77" w:rsidRDefault="00405B77" w:rsidP="00314A4B">
      <w:pPr>
        <w:rPr>
          <w:b/>
          <w:bCs/>
        </w:rPr>
      </w:pPr>
      <w:r w:rsidRPr="00405B77">
        <w:rPr>
          <w:b/>
          <w:bCs/>
        </w:rPr>
        <w:t>Sklep 1.1:</w:t>
      </w:r>
    </w:p>
    <w:p w14:paraId="003E39C2" w14:textId="724DE1BF" w:rsidR="00405B77" w:rsidRDefault="00405B77" w:rsidP="00405B77">
      <w:pPr>
        <w:jc w:val="both"/>
      </w:pPr>
      <w:r w:rsidRPr="00F33C97">
        <w:t xml:space="preserve">Študentski svet Fakultete za kmetijstvo in </w:t>
      </w:r>
      <w:proofErr w:type="spellStart"/>
      <w:r w:rsidRPr="00F33C97">
        <w:t>biosistemske</w:t>
      </w:r>
      <w:proofErr w:type="spellEnd"/>
      <w:r w:rsidRPr="00F33C97">
        <w:t xml:space="preserve"> vede Univerze v Mariboru</w:t>
      </w:r>
      <w:r>
        <w:t xml:space="preserve"> </w:t>
      </w:r>
      <w:r w:rsidRPr="00F33C97">
        <w:t>potrdi</w:t>
      </w:r>
      <w:r>
        <w:t>, da se v dnevni red 8</w:t>
      </w:r>
      <w:r w:rsidRPr="00F33C97">
        <w:t>. redne seje ŠS FKBV UM</w:t>
      </w:r>
      <w:r>
        <w:t xml:space="preserve"> doda 2. točka Nagovor dekana.  </w:t>
      </w:r>
    </w:p>
    <w:p w14:paraId="6E3A69B7" w14:textId="77777777" w:rsidR="00405B77" w:rsidRDefault="00405B77" w:rsidP="00405B77">
      <w:pPr>
        <w:jc w:val="both"/>
        <w:rPr>
          <w:b/>
        </w:rPr>
      </w:pPr>
      <w:r>
        <w:t>Sklep je bil soglasno sprejet.</w:t>
      </w:r>
    </w:p>
    <w:p w14:paraId="5866F9BB" w14:textId="2047982B" w:rsidR="00405B77" w:rsidRDefault="00405B77" w:rsidP="00314A4B">
      <w:r>
        <w:t>Predsedujoča nato predstavi spremenjen dnevni red:</w:t>
      </w:r>
    </w:p>
    <w:p w14:paraId="7CAC9E3F" w14:textId="77777777" w:rsidR="00405B77" w:rsidRDefault="00405B77" w:rsidP="00405B77">
      <w:pPr>
        <w:pStyle w:val="Odstavekseznama"/>
        <w:numPr>
          <w:ilvl w:val="0"/>
          <w:numId w:val="26"/>
        </w:numPr>
        <w:spacing w:after="0" w:line="276" w:lineRule="auto"/>
        <w:rPr>
          <w:rFonts w:cstheme="minorHAnsi"/>
        </w:rPr>
      </w:pPr>
      <w:r w:rsidRPr="000F406E">
        <w:rPr>
          <w:rFonts w:cstheme="minorHAnsi"/>
        </w:rPr>
        <w:lastRenderedPageBreak/>
        <w:t xml:space="preserve">Potrditev predlaganega dnevnega reda </w:t>
      </w:r>
      <w:r>
        <w:rPr>
          <w:rFonts w:cstheme="minorHAnsi"/>
        </w:rPr>
        <w:t>8</w:t>
      </w:r>
      <w:r w:rsidRPr="000F406E">
        <w:rPr>
          <w:rFonts w:cstheme="minorHAnsi"/>
        </w:rPr>
        <w:t>. redne seje</w:t>
      </w:r>
      <w:r>
        <w:rPr>
          <w:rFonts w:cstheme="minorHAnsi"/>
        </w:rPr>
        <w:t xml:space="preserve"> </w:t>
      </w:r>
      <w:r w:rsidRPr="000F406E">
        <w:rPr>
          <w:rFonts w:cstheme="minorHAnsi"/>
        </w:rPr>
        <w:t>ŠS FKBV UM</w:t>
      </w:r>
    </w:p>
    <w:p w14:paraId="42495E74" w14:textId="3E284EF8" w:rsidR="00405B77" w:rsidRPr="000F406E" w:rsidRDefault="00405B77" w:rsidP="00405B77">
      <w:pPr>
        <w:pStyle w:val="Odstavekseznama"/>
        <w:numPr>
          <w:ilvl w:val="0"/>
          <w:numId w:val="26"/>
        </w:numPr>
        <w:spacing w:after="0" w:line="276" w:lineRule="auto"/>
        <w:rPr>
          <w:rFonts w:cstheme="minorHAnsi"/>
        </w:rPr>
      </w:pPr>
      <w:r>
        <w:rPr>
          <w:rFonts w:cstheme="minorHAnsi"/>
        </w:rPr>
        <w:t>Nagovor dekana</w:t>
      </w:r>
    </w:p>
    <w:p w14:paraId="053FCF90" w14:textId="77777777" w:rsidR="00405B77" w:rsidRPr="000F406E" w:rsidRDefault="00405B77" w:rsidP="00405B77">
      <w:pPr>
        <w:pStyle w:val="Odstavekseznama"/>
        <w:numPr>
          <w:ilvl w:val="0"/>
          <w:numId w:val="26"/>
        </w:numPr>
        <w:spacing w:after="0" w:line="276" w:lineRule="auto"/>
        <w:rPr>
          <w:rFonts w:cstheme="minorHAnsi"/>
        </w:rPr>
      </w:pPr>
      <w:r w:rsidRPr="000F406E">
        <w:rPr>
          <w:rFonts w:cstheme="minorHAnsi"/>
        </w:rPr>
        <w:t>Potrditev zapisnika</w:t>
      </w:r>
      <w:r>
        <w:rPr>
          <w:rFonts w:cstheme="minorHAnsi"/>
        </w:rPr>
        <w:t xml:space="preserve"> 7. redne seje ŠS</w:t>
      </w:r>
      <w:r w:rsidRPr="000F406E">
        <w:rPr>
          <w:rFonts w:cstheme="minorHAnsi"/>
        </w:rPr>
        <w:t xml:space="preserve"> FKBV UM</w:t>
      </w:r>
    </w:p>
    <w:p w14:paraId="7C0A7C22" w14:textId="77777777" w:rsidR="00405B77" w:rsidRDefault="00405B77" w:rsidP="00405B77">
      <w:pPr>
        <w:pStyle w:val="Odstavekseznama"/>
        <w:numPr>
          <w:ilvl w:val="0"/>
          <w:numId w:val="26"/>
        </w:numPr>
        <w:spacing w:after="0" w:line="276" w:lineRule="auto"/>
        <w:rPr>
          <w:rFonts w:cstheme="minorHAnsi"/>
        </w:rPr>
      </w:pPr>
      <w:r w:rsidRPr="00796C3C">
        <w:rPr>
          <w:rFonts w:cstheme="minorHAnsi"/>
        </w:rPr>
        <w:t xml:space="preserve">Poročilo o izvršitvi sklepov </w:t>
      </w:r>
    </w:p>
    <w:p w14:paraId="394926BA" w14:textId="77777777" w:rsidR="00405B77" w:rsidRPr="00E4258A" w:rsidRDefault="00405B77" w:rsidP="00405B77">
      <w:pPr>
        <w:pStyle w:val="Odstavekseznama"/>
        <w:numPr>
          <w:ilvl w:val="0"/>
          <w:numId w:val="26"/>
        </w:numPr>
        <w:spacing w:after="0" w:line="276" w:lineRule="auto"/>
        <w:rPr>
          <w:rFonts w:cstheme="minorHAnsi"/>
        </w:rPr>
      </w:pPr>
      <w:r w:rsidRPr="00E4258A">
        <w:rPr>
          <w:rFonts w:cstheme="minorHAnsi"/>
        </w:rPr>
        <w:t>Poročila s sej organov fakultete</w:t>
      </w:r>
    </w:p>
    <w:p w14:paraId="35F4C2A0" w14:textId="77777777" w:rsidR="00405B77" w:rsidRDefault="00405B77" w:rsidP="00405B77">
      <w:pPr>
        <w:pStyle w:val="Odstavekseznama"/>
        <w:numPr>
          <w:ilvl w:val="0"/>
          <w:numId w:val="26"/>
        </w:numPr>
        <w:spacing w:after="0" w:line="276" w:lineRule="auto"/>
        <w:rPr>
          <w:rFonts w:cstheme="minorHAnsi"/>
        </w:rPr>
      </w:pPr>
      <w:r>
        <w:rPr>
          <w:rFonts w:cstheme="minorHAnsi"/>
        </w:rPr>
        <w:t>Habilitacija</w:t>
      </w:r>
    </w:p>
    <w:p w14:paraId="638CBE47" w14:textId="72C62134" w:rsidR="00405B77" w:rsidRDefault="00405B77" w:rsidP="00405B77">
      <w:pPr>
        <w:pStyle w:val="Odstavekseznama"/>
        <w:numPr>
          <w:ilvl w:val="0"/>
          <w:numId w:val="26"/>
        </w:numPr>
        <w:spacing w:after="0" w:line="276" w:lineRule="auto"/>
        <w:rPr>
          <w:rFonts w:cstheme="minorHAnsi"/>
        </w:rPr>
      </w:pPr>
      <w:r w:rsidRPr="00405B77">
        <w:rPr>
          <w:rFonts w:cstheme="minorHAnsi"/>
        </w:rPr>
        <w:t>Razno</w:t>
      </w:r>
    </w:p>
    <w:p w14:paraId="66DEED86" w14:textId="77777777" w:rsidR="00405B77" w:rsidRDefault="00405B77" w:rsidP="00405B77">
      <w:pPr>
        <w:spacing w:after="0" w:line="276" w:lineRule="auto"/>
        <w:rPr>
          <w:rFonts w:cstheme="minorHAnsi"/>
        </w:rPr>
      </w:pPr>
    </w:p>
    <w:p w14:paraId="3CD098C4" w14:textId="65B80638" w:rsidR="00405B77" w:rsidRPr="00405B77" w:rsidRDefault="00405B77" w:rsidP="00405B77">
      <w:pPr>
        <w:spacing w:after="0" w:line="276" w:lineRule="auto"/>
        <w:rPr>
          <w:rFonts w:cstheme="minorHAnsi"/>
        </w:rPr>
      </w:pPr>
      <w:r>
        <w:t>Ker razprave ni bilo, je predlagala sprejem slednjega sklepa:</w:t>
      </w:r>
    </w:p>
    <w:p w14:paraId="3A98ED71" w14:textId="77777777" w:rsidR="00405B77" w:rsidRPr="00405B77" w:rsidRDefault="00405B77" w:rsidP="00405B77">
      <w:pPr>
        <w:spacing w:after="0" w:line="276" w:lineRule="auto"/>
        <w:ind w:left="360"/>
        <w:rPr>
          <w:rFonts w:cstheme="minorHAnsi"/>
        </w:rPr>
      </w:pPr>
    </w:p>
    <w:p w14:paraId="518E9043" w14:textId="2A46C463" w:rsidR="004A1C2D" w:rsidRPr="004A1C2D" w:rsidRDefault="004A1C2D" w:rsidP="004A1C2D">
      <w:pPr>
        <w:spacing w:after="0" w:line="276" w:lineRule="auto"/>
        <w:rPr>
          <w:rFonts w:cstheme="minorHAnsi"/>
          <w:b/>
          <w:bCs/>
        </w:rPr>
      </w:pPr>
      <w:r w:rsidRPr="004A1C2D">
        <w:rPr>
          <w:rFonts w:cstheme="minorHAnsi"/>
          <w:b/>
          <w:bCs/>
        </w:rPr>
        <w:t>Sklep 1</w:t>
      </w:r>
      <w:r w:rsidR="00405B77">
        <w:rPr>
          <w:rFonts w:cstheme="minorHAnsi"/>
          <w:b/>
          <w:bCs/>
        </w:rPr>
        <w:t>.2</w:t>
      </w:r>
      <w:r w:rsidRPr="004A1C2D">
        <w:rPr>
          <w:rFonts w:cstheme="minorHAnsi"/>
          <w:b/>
          <w:bCs/>
        </w:rPr>
        <w:t>:</w:t>
      </w:r>
    </w:p>
    <w:p w14:paraId="100A9815" w14:textId="77777777" w:rsidR="004A1C2D" w:rsidRPr="004A1C2D" w:rsidRDefault="004A1C2D" w:rsidP="004A1C2D">
      <w:pPr>
        <w:spacing w:after="0" w:line="276" w:lineRule="auto"/>
        <w:rPr>
          <w:rFonts w:cstheme="minorHAnsi"/>
        </w:rPr>
      </w:pPr>
    </w:p>
    <w:p w14:paraId="691B662B" w14:textId="6FBFA76E" w:rsidR="004A1C2D" w:rsidRDefault="004A1C2D" w:rsidP="004A1C2D">
      <w:pPr>
        <w:jc w:val="both"/>
      </w:pPr>
      <w:bookmarkStart w:id="1" w:name="_Hlk215243478"/>
      <w:r w:rsidRPr="00F33C97">
        <w:t xml:space="preserve">Študentski svet Fakultete za kmetijstvo in </w:t>
      </w:r>
      <w:proofErr w:type="spellStart"/>
      <w:r w:rsidRPr="00F33C97">
        <w:t>biosistemske</w:t>
      </w:r>
      <w:proofErr w:type="spellEnd"/>
      <w:r w:rsidRPr="00F33C97">
        <w:t xml:space="preserve"> vede Univerze v Mariboru</w:t>
      </w:r>
      <w:r>
        <w:t xml:space="preserve"> </w:t>
      </w:r>
      <w:r w:rsidRPr="00F33C97">
        <w:t xml:space="preserve">potrdi </w:t>
      </w:r>
      <w:r w:rsidR="00405B77">
        <w:t xml:space="preserve">spremenjen </w:t>
      </w:r>
      <w:r w:rsidRPr="00F33C97">
        <w:t xml:space="preserve">dnevni red </w:t>
      </w:r>
      <w:r w:rsidR="006F1526">
        <w:t>8</w:t>
      </w:r>
      <w:r w:rsidRPr="00F33C97">
        <w:t>. redne seje ŠS FKBV UM</w:t>
      </w:r>
      <w:r w:rsidR="00405B77">
        <w:t xml:space="preserve"> v celoti</w:t>
      </w:r>
      <w:r>
        <w:t xml:space="preserve">. </w:t>
      </w:r>
    </w:p>
    <w:p w14:paraId="1E2C1E65" w14:textId="0E45DBC1" w:rsidR="004A1C2D" w:rsidRDefault="004A1C2D" w:rsidP="004A1C2D">
      <w:pPr>
        <w:jc w:val="both"/>
      </w:pPr>
      <w:r>
        <w:t>Sklep je bil soglasno sprejet.</w:t>
      </w:r>
    </w:p>
    <w:p w14:paraId="460D5695" w14:textId="1FE66372" w:rsidR="00EE738E" w:rsidRPr="00EE738E" w:rsidRDefault="00405B77" w:rsidP="00EE738E">
      <w:pPr>
        <w:jc w:val="both"/>
        <w:rPr>
          <w:b/>
          <w:bCs/>
        </w:rPr>
      </w:pPr>
      <w:r w:rsidRPr="00405B77">
        <w:rPr>
          <w:b/>
          <w:bCs/>
        </w:rPr>
        <w:t xml:space="preserve">Ad. </w:t>
      </w:r>
      <w:r>
        <w:rPr>
          <w:b/>
          <w:bCs/>
        </w:rPr>
        <w:t>2</w:t>
      </w:r>
      <w:r w:rsidRPr="00405B77">
        <w:rPr>
          <w:b/>
          <w:bCs/>
        </w:rPr>
        <w:t xml:space="preserve"> Nagovor dekan</w:t>
      </w:r>
      <w:r w:rsidR="00EE738E">
        <w:rPr>
          <w:b/>
          <w:bCs/>
        </w:rPr>
        <w:t>a</w:t>
      </w:r>
    </w:p>
    <w:p w14:paraId="0321DDEC" w14:textId="4524CF77" w:rsidR="00EE738E" w:rsidRPr="0041739E" w:rsidRDefault="00EE738E" w:rsidP="007C137D">
      <w:pPr>
        <w:jc w:val="both"/>
      </w:pPr>
      <w:r w:rsidRPr="0041739E">
        <w:t xml:space="preserve">Red. prof. dr. Aleš Gregorc na začetku vse prisotne pozdravi ter pojasni, da se je seji pridružil z namenom, da člane seznani s tremi pomembnimi točkami.  Pri prvi točki pove, da na Fakulteti za kmetijstvo in </w:t>
      </w:r>
      <w:proofErr w:type="spellStart"/>
      <w:r w:rsidRPr="0041739E">
        <w:t>biosistemske</w:t>
      </w:r>
      <w:proofErr w:type="spellEnd"/>
      <w:r w:rsidRPr="0041739E">
        <w:t xml:space="preserve"> vede v tem tednu poteka NAKVIS evalvacija. Povabi člane Študentskega sveta, ki so se odzvali vabilu, da se udeležijo srečanja z </w:t>
      </w:r>
      <w:proofErr w:type="spellStart"/>
      <w:r w:rsidRPr="0041739E">
        <w:t>evalvacijsko</w:t>
      </w:r>
      <w:proofErr w:type="spellEnd"/>
      <w:r w:rsidRPr="0041739E">
        <w:t xml:space="preserve"> skupino. Pri drugi točki člane seznani s sklepi Upravnega odbora Univerze v Mariboru z dne 2. 7. 2026.   Upravni odbor UM se je seznanil s poročilom vodstva Fakultete za kmetijstvo in </w:t>
      </w:r>
      <w:proofErr w:type="spellStart"/>
      <w:r w:rsidRPr="0041739E">
        <w:t>biosistemske</w:t>
      </w:r>
      <w:proofErr w:type="spellEnd"/>
      <w:r w:rsidRPr="0041739E">
        <w:t xml:space="preserve"> vede o nerealiziranih sklepih Upravnega odbora UM. Upravni odbor zahteva, da FKBV do 10. 9. 2026 sprejme odločitev o </w:t>
      </w:r>
      <w:proofErr w:type="spellStart"/>
      <w:r w:rsidRPr="0041739E">
        <w:t>nerazpisu</w:t>
      </w:r>
      <w:proofErr w:type="spellEnd"/>
      <w:r w:rsidRPr="0041739E">
        <w:t xml:space="preserve"> dveh visokošolskih študijskih programov za študijsko leto 2027/2028 in o odločitvi obvesti Upravni odbor UM. Upravni odbor zahteva takojšen pristop k racionalizaciji izvajanja študijske dejavnosti tako, da se bo izvajal 1 univerzitetni študijski program, 3 visokošolski študijski programi, 2 magistrska študijska programa in 1 doktorski študijski program. Prenova študijskih programov mora biti pripravljena in posredovana v postopek najpozneje do septembra 2027. Upravni odbor zahteva, da FKBV do 10. 9. 2026 pripravi jasno razmejitev infrastrukture na posestvu UKC glede na potrebe izvajanja posameznih študijskih programov ter opredeli, kateri del infrastrukture bo namenjen izvajanju tržne dejavnosti. Poudari, da je sklepe treba razumeti v pozitivnem smislu, saj je njihov namen racionalizacija študijskih programov in izboljšanje finančnega poslovanja fakultete. Člane Študentskega sveta, še posebej predstavnike v Senatu FKBV, prosi, da se s tematiko temeljito seznanijo, saj bodo sledile pomembne odločitve. </w:t>
      </w:r>
      <w:proofErr w:type="spellStart"/>
      <w:r w:rsidRPr="0041739E">
        <w:t>Prodekanica</w:t>
      </w:r>
      <w:proofErr w:type="spellEnd"/>
      <w:r w:rsidRPr="0041739E">
        <w:t xml:space="preserve"> Pia Narat pojasni, da je treba o navedeni tematiki najprej razpravljati s profesorji in nosilci študijskih programov. Poudari, da se študenti ne vidijo kot tisti, ki bodo odločali o tem, kateri študijski programi bodo ostali, so pa veseli vsakega povabila k razpravi in sodelovanju pri nadaljnjih pogovorih. Kot tretjo točko dekan opozori, da je prejel zanesljivo informacijo, da se nekateri predmeti v prvem letniku ne bi izvajali v skladu z urnikom ter da naj bi se predavanja izvajala na daljavo brez predhodne odobritve. Prisotne vpraša, ali so tudi sami prejeli kakršnekoli informacije v zvezi s tem. </w:t>
      </w:r>
      <w:proofErr w:type="spellStart"/>
      <w:r w:rsidRPr="0041739E">
        <w:t>Prodekanica</w:t>
      </w:r>
      <w:proofErr w:type="spellEnd"/>
      <w:r w:rsidRPr="0041739E">
        <w:t xml:space="preserve"> Pia Narat odgovori, da do nje takšne informacije niso prišle. Pojasni, da bi v primeru prejema kakršnegakoli elektronskega sporočila ustrezno ukrepala, vendar brez konkretnih dokazov ne more ukrepati. Prisotni se dogovorijo, da bodo zadevo preverili, se dodatno pozanimali ter poskušali pridobiti ustrezne dokaze, če bi se navedene informacije izkazale za resnične.</w:t>
      </w:r>
      <w:r w:rsidR="0041739E" w:rsidRPr="0041739E">
        <w:t xml:space="preserve"> </w:t>
      </w:r>
      <w:proofErr w:type="spellStart"/>
      <w:r w:rsidR="0041739E" w:rsidRPr="0041739E">
        <w:t>Prodekanica</w:t>
      </w:r>
      <w:proofErr w:type="spellEnd"/>
      <w:r w:rsidR="0041739E" w:rsidRPr="0041739E">
        <w:t xml:space="preserve"> Pia Narat se dekanu zahvali za udeležbo na seji ter za pravočasno seznanitev članov z navedenimi informacijami in sklepi Upravnega odbora Univerze v Mariboru.</w:t>
      </w:r>
      <w:bookmarkEnd w:id="0"/>
      <w:bookmarkEnd w:id="1"/>
    </w:p>
    <w:p w14:paraId="6FF799AE" w14:textId="5FF2DD55" w:rsidR="000211AF" w:rsidRDefault="008F7C6F" w:rsidP="007C137D">
      <w:pPr>
        <w:jc w:val="both"/>
        <w:rPr>
          <w:b/>
        </w:rPr>
      </w:pPr>
      <w:r w:rsidRPr="007C597E">
        <w:rPr>
          <w:b/>
        </w:rPr>
        <w:lastRenderedPageBreak/>
        <w:t xml:space="preserve">Ad. </w:t>
      </w:r>
      <w:r w:rsidR="00405B77">
        <w:rPr>
          <w:b/>
        </w:rPr>
        <w:t>3</w:t>
      </w:r>
      <w:r>
        <w:rPr>
          <w:b/>
        </w:rPr>
        <w:t xml:space="preserve">. </w:t>
      </w:r>
      <w:r w:rsidR="000211AF" w:rsidRPr="000211AF">
        <w:rPr>
          <w:b/>
        </w:rPr>
        <w:tab/>
        <w:t xml:space="preserve">Potrditev zapisnika </w:t>
      </w:r>
      <w:r w:rsidR="006F1526">
        <w:rPr>
          <w:b/>
        </w:rPr>
        <w:t>7</w:t>
      </w:r>
      <w:r w:rsidR="000211AF" w:rsidRPr="000211AF">
        <w:rPr>
          <w:b/>
        </w:rPr>
        <w:t xml:space="preserve">. redne seje </w:t>
      </w:r>
      <w:r w:rsidR="000153FA">
        <w:rPr>
          <w:b/>
        </w:rPr>
        <w:t>ŠS FKBV UM</w:t>
      </w:r>
    </w:p>
    <w:p w14:paraId="25ABEB58" w14:textId="2EEAC9B2" w:rsidR="007C137D" w:rsidRDefault="008F7C6F" w:rsidP="003417DE">
      <w:proofErr w:type="spellStart"/>
      <w:r w:rsidRPr="001D7FC0">
        <w:t>Prodekanica</w:t>
      </w:r>
      <w:proofErr w:type="spellEnd"/>
      <w:r w:rsidRPr="001D7FC0">
        <w:t xml:space="preserve"> seznani ŠS FKBV</w:t>
      </w:r>
      <w:r>
        <w:t xml:space="preserve"> z </w:t>
      </w:r>
      <w:r w:rsidR="00D046B4">
        <w:t>zapisnikom</w:t>
      </w:r>
      <w:r w:rsidR="00B84B69">
        <w:t xml:space="preserve"> </w:t>
      </w:r>
      <w:r w:rsidR="006F1526">
        <w:t>7</w:t>
      </w:r>
      <w:r w:rsidR="00D046B4" w:rsidRPr="00D046B4">
        <w:t>. redne seje ŠS FKBV UM</w:t>
      </w:r>
      <w:r w:rsidR="00D046B4">
        <w:t>.</w:t>
      </w:r>
    </w:p>
    <w:p w14:paraId="26150060" w14:textId="0EBC3839" w:rsidR="00ED72C9" w:rsidRPr="001C680B" w:rsidRDefault="008F7C6F" w:rsidP="003417DE">
      <w:pPr>
        <w:rPr>
          <w:bCs/>
        </w:rPr>
      </w:pPr>
      <w:proofErr w:type="spellStart"/>
      <w:r w:rsidRPr="001C680B">
        <w:rPr>
          <w:bCs/>
        </w:rPr>
        <w:t>Prodekanica</w:t>
      </w:r>
      <w:proofErr w:type="spellEnd"/>
      <w:r w:rsidRPr="001C680B">
        <w:rPr>
          <w:bCs/>
        </w:rPr>
        <w:t xml:space="preserve"> predlaga sprejetje sledeč</w:t>
      </w:r>
      <w:r w:rsidR="00D046B4">
        <w:rPr>
          <w:bCs/>
        </w:rPr>
        <w:t>ega</w:t>
      </w:r>
      <w:r w:rsidRPr="001C680B">
        <w:rPr>
          <w:bCs/>
        </w:rPr>
        <w:t xml:space="preserve"> sklep</w:t>
      </w:r>
      <w:r w:rsidR="00D046B4">
        <w:rPr>
          <w:bCs/>
        </w:rPr>
        <w:t>a</w:t>
      </w:r>
      <w:r w:rsidRPr="001C680B">
        <w:rPr>
          <w:bCs/>
        </w:rPr>
        <w:t>:</w:t>
      </w:r>
    </w:p>
    <w:p w14:paraId="6AC51064" w14:textId="18EC057E" w:rsidR="008F7C6F" w:rsidRPr="001C680B" w:rsidRDefault="008F7C6F" w:rsidP="003417DE">
      <w:pPr>
        <w:rPr>
          <w:b/>
        </w:rPr>
      </w:pPr>
      <w:bookmarkStart w:id="2" w:name="_Hlk215243512"/>
      <w:r w:rsidRPr="001C680B">
        <w:rPr>
          <w:b/>
        </w:rPr>
        <w:t xml:space="preserve">Sklep </w:t>
      </w:r>
      <w:r w:rsidR="00405B77">
        <w:rPr>
          <w:b/>
        </w:rPr>
        <w:t>3</w:t>
      </w:r>
      <w:r w:rsidRPr="001C680B">
        <w:rPr>
          <w:b/>
        </w:rPr>
        <w:t>:</w:t>
      </w:r>
    </w:p>
    <w:p w14:paraId="5077AD7C" w14:textId="7A19C5A9" w:rsidR="007C137D" w:rsidRPr="00D046B4" w:rsidRDefault="007C137D" w:rsidP="003417DE">
      <w:r w:rsidRPr="007C137D">
        <w:rPr>
          <w:bCs/>
        </w:rPr>
        <w:t xml:space="preserve">Študentski svet Fakultete za kmetijstvo in </w:t>
      </w:r>
      <w:proofErr w:type="spellStart"/>
      <w:r w:rsidRPr="007C137D">
        <w:rPr>
          <w:bCs/>
        </w:rPr>
        <w:t>biosistemske</w:t>
      </w:r>
      <w:proofErr w:type="spellEnd"/>
      <w:r w:rsidRPr="007C137D">
        <w:rPr>
          <w:bCs/>
        </w:rPr>
        <w:t xml:space="preserve"> vede Univerze v Mariboru, </w:t>
      </w:r>
      <w:r w:rsidR="004318C3">
        <w:rPr>
          <w:bCs/>
        </w:rPr>
        <w:t xml:space="preserve">potrdi zapisnik </w:t>
      </w:r>
      <w:r w:rsidR="006F1526">
        <w:t>7</w:t>
      </w:r>
      <w:r w:rsidR="00B84B69">
        <w:t xml:space="preserve">. </w:t>
      </w:r>
      <w:r w:rsidR="00D046B4" w:rsidRPr="00D046B4">
        <w:t>redne seje</w:t>
      </w:r>
      <w:r w:rsidR="00314A4B">
        <w:t>.</w:t>
      </w:r>
    </w:p>
    <w:p w14:paraId="3F531459" w14:textId="3922333C" w:rsidR="004A1C2D" w:rsidRPr="00DC5247" w:rsidRDefault="008F7C6F" w:rsidP="003417DE">
      <w:pPr>
        <w:rPr>
          <w:bCs/>
        </w:rPr>
      </w:pPr>
      <w:r w:rsidRPr="00D265BE">
        <w:rPr>
          <w:bCs/>
        </w:rPr>
        <w:t>Sklep je bil soglasno sprejet.</w:t>
      </w:r>
      <w:bookmarkEnd w:id="2"/>
    </w:p>
    <w:p w14:paraId="39A5F78C" w14:textId="36296352" w:rsidR="00ED72C9" w:rsidRDefault="008F7C6F" w:rsidP="003417DE">
      <w:pPr>
        <w:rPr>
          <w:b/>
          <w:bCs/>
        </w:rPr>
      </w:pPr>
      <w:r w:rsidRPr="00FF064A">
        <w:rPr>
          <w:b/>
          <w:bCs/>
        </w:rPr>
        <w:t xml:space="preserve">Ad. </w:t>
      </w:r>
      <w:r w:rsidR="00405B77">
        <w:rPr>
          <w:b/>
          <w:bCs/>
        </w:rPr>
        <w:t>4</w:t>
      </w:r>
      <w:r w:rsidRPr="00FF064A">
        <w:rPr>
          <w:b/>
          <w:bCs/>
        </w:rPr>
        <w:t xml:space="preserve"> </w:t>
      </w:r>
      <w:r w:rsidR="000211AF" w:rsidRPr="000211AF">
        <w:rPr>
          <w:b/>
          <w:bCs/>
        </w:rPr>
        <w:t>Poročilo o izvršitvi sklepov</w:t>
      </w:r>
    </w:p>
    <w:p w14:paraId="68DBF8B0" w14:textId="39C677AF" w:rsidR="00C471C8" w:rsidRDefault="00302E0E" w:rsidP="00266C6C">
      <w:pPr>
        <w:jc w:val="both"/>
      </w:pPr>
      <w:proofErr w:type="spellStart"/>
      <w:r w:rsidRPr="00302E0E">
        <w:t>Prodekanica</w:t>
      </w:r>
      <w:proofErr w:type="spellEnd"/>
      <w:r w:rsidRPr="00302E0E">
        <w:t xml:space="preserve"> je seznanila </w:t>
      </w:r>
      <w:r w:rsidRPr="00D046B4">
        <w:t>ŠS FKBV UM</w:t>
      </w:r>
      <w:r w:rsidR="000153FA">
        <w:t>, da ni sklepov v izvrševanju.</w:t>
      </w:r>
    </w:p>
    <w:p w14:paraId="5C7CC67C" w14:textId="02C3638A" w:rsidR="008F7C6F" w:rsidRDefault="008F7C6F" w:rsidP="003417DE">
      <w:proofErr w:type="spellStart"/>
      <w:r>
        <w:t>Prodekanica</w:t>
      </w:r>
      <w:proofErr w:type="spellEnd"/>
      <w:r>
        <w:t xml:space="preserve"> je predlagala sprejetje sledečega sklepa:</w:t>
      </w:r>
    </w:p>
    <w:p w14:paraId="39D77670" w14:textId="20C93BC2" w:rsidR="008F7C6F" w:rsidRPr="00FF064A" w:rsidRDefault="008F7C6F" w:rsidP="003417DE">
      <w:pPr>
        <w:rPr>
          <w:b/>
          <w:bCs/>
        </w:rPr>
      </w:pPr>
      <w:bookmarkStart w:id="3" w:name="_Hlk215243591"/>
      <w:r w:rsidRPr="00FF064A">
        <w:rPr>
          <w:b/>
          <w:bCs/>
        </w:rPr>
        <w:t xml:space="preserve">Sklep </w:t>
      </w:r>
      <w:r w:rsidR="00405B77">
        <w:rPr>
          <w:b/>
          <w:bCs/>
        </w:rPr>
        <w:t>4</w:t>
      </w:r>
      <w:r w:rsidRPr="00FF064A">
        <w:rPr>
          <w:b/>
          <w:bCs/>
        </w:rPr>
        <w:t>:</w:t>
      </w:r>
    </w:p>
    <w:p w14:paraId="7E6E4338" w14:textId="040D5751" w:rsidR="007C137D" w:rsidRDefault="007C137D" w:rsidP="003417DE">
      <w:r w:rsidRPr="007C137D">
        <w:t xml:space="preserve">Študentski svet Fakultete za kmetijstvo in </w:t>
      </w:r>
      <w:proofErr w:type="spellStart"/>
      <w:r w:rsidRPr="007C137D">
        <w:t>biosistemske</w:t>
      </w:r>
      <w:proofErr w:type="spellEnd"/>
      <w:r w:rsidRPr="007C137D">
        <w:t xml:space="preserve"> vede Univerze v Mariboru, se seznani </w:t>
      </w:r>
      <w:r w:rsidR="008B1C1A" w:rsidRPr="008B1C1A">
        <w:t>s poročili o izvrševanju sklepov ŠS FKBV UM.</w:t>
      </w:r>
    </w:p>
    <w:p w14:paraId="3412B0E9" w14:textId="70145797" w:rsidR="004D4CEC" w:rsidRDefault="008B1C1A" w:rsidP="003417DE">
      <w:r w:rsidRPr="008B1C1A">
        <w:t>Sklep je bil soglasno sprejet.</w:t>
      </w:r>
    </w:p>
    <w:bookmarkEnd w:id="3"/>
    <w:p w14:paraId="08A146A2" w14:textId="40F8252E" w:rsidR="0010622E" w:rsidRPr="000153FA" w:rsidRDefault="007C137D" w:rsidP="00910C30">
      <w:pPr>
        <w:jc w:val="both"/>
        <w:rPr>
          <w:b/>
          <w:bCs/>
        </w:rPr>
      </w:pPr>
      <w:r w:rsidRPr="007C137D">
        <w:rPr>
          <w:b/>
          <w:bCs/>
        </w:rPr>
        <w:t xml:space="preserve">Ad. </w:t>
      </w:r>
      <w:r w:rsidR="00405B77">
        <w:rPr>
          <w:b/>
          <w:bCs/>
        </w:rPr>
        <w:t xml:space="preserve">5 </w:t>
      </w:r>
      <w:r w:rsidR="00D046B4" w:rsidRPr="00D046B4">
        <w:rPr>
          <w:b/>
          <w:bCs/>
        </w:rPr>
        <w:t>Poročila s sej organov fakultete</w:t>
      </w:r>
    </w:p>
    <w:p w14:paraId="0989D59B" w14:textId="08082BCA" w:rsidR="008027CD" w:rsidRDefault="00CC1B3B" w:rsidP="008027CD">
      <w:pPr>
        <w:jc w:val="both"/>
      </w:pPr>
      <w:r w:rsidRPr="00CC1B3B">
        <w:t>Predstavnica Študentskega sveta UM</w:t>
      </w:r>
      <w:r w:rsidR="0041739E">
        <w:t xml:space="preserve"> Pia Narat</w:t>
      </w:r>
      <w:r w:rsidRPr="00CC1B3B">
        <w:t xml:space="preserve"> poroča o 20. redna seja Študentskega sveta Univerze v Mariboru z dne 15.6.</w:t>
      </w:r>
      <w:r>
        <w:t xml:space="preserve"> </w:t>
      </w:r>
      <w:r w:rsidRPr="00CC1B3B">
        <w:t>Na 20. redni seji Študentskega sveta Univerze v Mariboru se je članom pridružila doc. dr. Maja Modic, prorektorica za študijsko dejavnost, ki je predstavila odgovore na predloge izboljšav Ankete o pedagoškem delu in obremenitvi študentov.</w:t>
      </w:r>
      <w:r>
        <w:t xml:space="preserve"> </w:t>
      </w:r>
      <w:r w:rsidRPr="00CC1B3B">
        <w:t>Predstavnica je izpostavila, da je bil med obravnavanimi tudi predlog njihove fakultete, ki se glasi:</w:t>
      </w:r>
      <w:r w:rsidR="008C3EE9">
        <w:t xml:space="preserve"> </w:t>
      </w:r>
      <w:r w:rsidRPr="00CC1B3B">
        <w:t>»Za takšne situacije kot je naša fakulteta z majhnim številom študentov bi bilo pomembno najti način, kako zagotoviti anonimnost študentov, hkrati pa omogočiti, da so rezultati in mnenja vidni tudi v manjših letnikih, kjer bi sicer zaradi majhnega števila študentov lahko ostala brez pomena.«</w:t>
      </w:r>
      <w:r>
        <w:t xml:space="preserve"> </w:t>
      </w:r>
      <w:r w:rsidRPr="00CC1B3B">
        <w:t>Na navedeni predlog je bilo pojasnjeno, da iz njega izhaja sprememba 10. člena Pravilnika, ki se po novem glasi:</w:t>
      </w:r>
      <w:r>
        <w:t xml:space="preserve"> </w:t>
      </w:r>
      <w:r w:rsidRPr="00CC1B3B">
        <w:t>»V poročilih se na vseh ravneh prikazujejo samo rezultati, ki temeljijo na odgovorih več kot petih študentov. V nasprotnem primeru se zaradi premajhnega števila odgovorov in zaščite anonimnosti rezultati ne prikazujejo.«</w:t>
      </w:r>
      <w:r>
        <w:t xml:space="preserve"> </w:t>
      </w:r>
      <w:r w:rsidRPr="00CC1B3B">
        <w:t>Spremembe in dopolnitve Pravilnika so bile že v javni razpravi in trenutno čakajo na obravnavo na Statutarni komisiji Senata Univerze v Mariboru.</w:t>
      </w:r>
      <w:r>
        <w:t xml:space="preserve"> </w:t>
      </w:r>
      <w:r w:rsidRPr="00CC1B3B">
        <w:t xml:space="preserve">Predstavnica je dodatno poizvedovala o tem, kako se upoštevajo odgovori študentov iz manjših letnikov. Pojasnjeno ji je bilo, da se njihove ocene kljub </w:t>
      </w:r>
      <w:proofErr w:type="spellStart"/>
      <w:r w:rsidRPr="00CC1B3B">
        <w:t>neprikazovanju</w:t>
      </w:r>
      <w:proofErr w:type="spellEnd"/>
      <w:r w:rsidRPr="00CC1B3B">
        <w:t xml:space="preserve"> posameznih rezultatov vključujejo v skupno oceno, zato glas študentov iz manjših letnikov ni prezrt.</w:t>
      </w:r>
      <w:r>
        <w:t xml:space="preserve"> </w:t>
      </w:r>
      <w:r w:rsidRPr="00CC1B3B">
        <w:t>Ob tem je bilo izpostavljeno tudi, da NAKVIS v primerih, ko celoten vpis v posamezen letnik ne dosega minimalnega zahtevanega števila respondentov, priporoča uporabo dodatnih metod zbiranja povratnih informacij študentov, kot so fokusne skupine.</w:t>
      </w:r>
      <w:r>
        <w:t xml:space="preserve"> </w:t>
      </w:r>
      <w:r w:rsidRPr="00CC1B3B">
        <w:t>Predstavnica je izrazila zadovoljstvo, da so bili predlogi njihove fakultete prebrani, obravnavani in upoštevani pri pripravi sprememb pravilnika</w:t>
      </w:r>
      <w:r>
        <w:t>.</w:t>
      </w:r>
    </w:p>
    <w:p w14:paraId="67E6CA03" w14:textId="24A5CF23" w:rsidR="008027CD" w:rsidRPr="008027CD" w:rsidRDefault="008027CD" w:rsidP="00137A4C">
      <w:pPr>
        <w:jc w:val="both"/>
      </w:pPr>
      <w:r w:rsidRPr="008027CD">
        <w:t xml:space="preserve">Predstavnik v Senatu FKBV Vid Švab poroča o seji Senata FKBV. Pove, da spremembe študijskih programov še vedno niso realizirane. Člane seznani, da je del opreme že v postopku nabave. Prav tako pojasni, da je fakulteta prejela določena sredstva s strani agencije, vendar ta niso bila porabljena za predvidene namene, zato jih bo morala vrniti. Nadalje poroča, da je fakulteto v preteklem tednu obiskal minister. Na srečanju so obravnavali tematike ekološkega kmetijstva, digitalizacije v kmetijstvu, </w:t>
      </w:r>
      <w:r w:rsidRPr="008027CD">
        <w:lastRenderedPageBreak/>
        <w:t>perspektiv mladih v kmetijstvu, pomanjkanja opreme ter možnosti za pridobitev štipendij za študente. Pove tudi, da je Senat sprejel spremembe Pravilnika o tutorstvu, s katerimi se uvaja možnost izvedbe izobraževanj tutorjev skupaj s tutorji učitelji na FKBV po potrebi. Na seji je bilo prav tako potrjeno, da se objavi prosto delovno mesto na področju poljedelstva in gozdarstva za polni delovni čas. Delovno mesto obsega vodenje in nadaljnji razvoj poljedelske dejavnosti ter upravljanje gozdov.</w:t>
      </w:r>
    </w:p>
    <w:p w14:paraId="2F165100" w14:textId="21A23C0F" w:rsidR="00137A4C" w:rsidRDefault="0041739E" w:rsidP="00137A4C">
      <w:pPr>
        <w:jc w:val="both"/>
      </w:pPr>
      <w:proofErr w:type="spellStart"/>
      <w:r>
        <w:t>Prodekanica</w:t>
      </w:r>
      <w:proofErr w:type="spellEnd"/>
      <w:r>
        <w:t xml:space="preserve"> Pia Narat predstavi ključne vsebine s seje Poslovodnega odbora FKBV. Pojasni, da so se člani seznanili z upravljanjem Univerzitetnega kmetijskega centra (UKC) </w:t>
      </w:r>
      <w:proofErr w:type="spellStart"/>
      <w:r>
        <w:t>Meranovo</w:t>
      </w:r>
      <w:proofErr w:type="spellEnd"/>
      <w:r>
        <w:t>. V okviru razvoja dejavnosti razmišljajo o uvedbi darilnih bonov, ki bi jih ponujali v Hiši daril. Nadalje pove, da je sezona češenj v polnem razmahu ter da je Poslovodni odbor potrdil predlagane finančne odločitve. Vodja UKC člane Poslovodnega odbora obvesti, da bo zaradi dotrajanosti obstoječe opreme potreben nakup nove stiskalnice za sok. Člani Poslovodnega odbora jo pozovejo, da pripravi finančni izračun oziroma oceno investicije, ki bo podlaga za nadaljnjo obravnavo in odločanje o nakupu.</w:t>
      </w:r>
    </w:p>
    <w:p w14:paraId="069782CA" w14:textId="7F81BC00" w:rsidR="001E5F5A" w:rsidRDefault="007C137D" w:rsidP="00137A4C">
      <w:pPr>
        <w:jc w:val="both"/>
      </w:pPr>
      <w:proofErr w:type="spellStart"/>
      <w:r>
        <w:t>Prodekanica</w:t>
      </w:r>
      <w:proofErr w:type="spellEnd"/>
      <w:r>
        <w:t xml:space="preserve"> je predlagala sprejetje sledečega sklepa:</w:t>
      </w:r>
    </w:p>
    <w:p w14:paraId="63492313" w14:textId="2E971DB1" w:rsidR="007C137D" w:rsidRPr="00FF064A" w:rsidRDefault="007C137D" w:rsidP="003417DE">
      <w:pPr>
        <w:rPr>
          <w:b/>
          <w:bCs/>
        </w:rPr>
      </w:pPr>
      <w:bookmarkStart w:id="4" w:name="_Hlk215243623"/>
      <w:r w:rsidRPr="00FF064A">
        <w:rPr>
          <w:b/>
          <w:bCs/>
        </w:rPr>
        <w:t xml:space="preserve">Sklep </w:t>
      </w:r>
      <w:r w:rsidR="00405B77">
        <w:rPr>
          <w:b/>
          <w:bCs/>
        </w:rPr>
        <w:t>5</w:t>
      </w:r>
      <w:r w:rsidRPr="00FF064A">
        <w:rPr>
          <w:b/>
          <w:bCs/>
        </w:rPr>
        <w:t>:</w:t>
      </w:r>
    </w:p>
    <w:p w14:paraId="4613CF43" w14:textId="32A235C4" w:rsidR="007C137D" w:rsidRDefault="00D046B4" w:rsidP="003417DE">
      <w:r w:rsidRPr="00D046B4">
        <w:t xml:space="preserve">Študentski svet Fakultete za kmetijstvo in </w:t>
      </w:r>
      <w:proofErr w:type="spellStart"/>
      <w:r w:rsidRPr="00D046B4">
        <w:t>biosistemske</w:t>
      </w:r>
      <w:proofErr w:type="spellEnd"/>
      <w:r w:rsidRPr="00D046B4">
        <w:t xml:space="preserve"> vede Univerze v Mariboru, se seznani s poročili sej organov fakultete.</w:t>
      </w:r>
    </w:p>
    <w:p w14:paraId="6E58E941" w14:textId="04EE0EA8" w:rsidR="004A1C2D" w:rsidRPr="004D4CEC" w:rsidRDefault="008F7C6F" w:rsidP="003417DE">
      <w:r w:rsidRPr="00FF064A">
        <w:t>Sklep je bil soglasno sprejet.</w:t>
      </w:r>
      <w:bookmarkEnd w:id="4"/>
    </w:p>
    <w:p w14:paraId="6DE47F57" w14:textId="3D8DD9E3" w:rsidR="00EF5DCE" w:rsidRDefault="00561AE6" w:rsidP="001A126D">
      <w:pPr>
        <w:rPr>
          <w:rFonts w:cstheme="minorHAnsi"/>
          <w:b/>
          <w:bCs/>
        </w:rPr>
      </w:pPr>
      <w:r w:rsidRPr="003E2B33">
        <w:rPr>
          <w:b/>
        </w:rPr>
        <w:t xml:space="preserve">Ad. </w:t>
      </w:r>
      <w:r w:rsidR="00405B77">
        <w:rPr>
          <w:b/>
        </w:rPr>
        <w:t>6</w:t>
      </w:r>
      <w:r w:rsidR="003E2B33">
        <w:rPr>
          <w:b/>
        </w:rPr>
        <w:t xml:space="preserve"> </w:t>
      </w:r>
      <w:r w:rsidR="005B376A" w:rsidRPr="005B376A">
        <w:rPr>
          <w:rFonts w:cstheme="minorHAnsi"/>
          <w:b/>
          <w:bCs/>
        </w:rPr>
        <w:t>Habilitacija</w:t>
      </w:r>
      <w:bookmarkStart w:id="5" w:name="_Hlk215251276"/>
    </w:p>
    <w:p w14:paraId="64120FBB" w14:textId="6F131D9A" w:rsidR="001A126D" w:rsidRPr="001A126D" w:rsidRDefault="001A126D" w:rsidP="001A126D">
      <w:pPr>
        <w:rPr>
          <w:rFonts w:cstheme="minorHAnsi"/>
        </w:rPr>
      </w:pPr>
      <w:r w:rsidRPr="001A126D">
        <w:rPr>
          <w:rFonts w:cstheme="minorHAnsi"/>
        </w:rPr>
        <w:t>Seja se zapre za javnost.</w:t>
      </w:r>
    </w:p>
    <w:p w14:paraId="1CA28AEB" w14:textId="304CE75B" w:rsidR="007C4437" w:rsidRDefault="005B376A" w:rsidP="006A7594">
      <w:pPr>
        <w:rPr>
          <w:b/>
          <w:bCs/>
        </w:rPr>
      </w:pPr>
      <w:r w:rsidRPr="005B376A">
        <w:rPr>
          <w:b/>
          <w:bCs/>
        </w:rPr>
        <w:t xml:space="preserve">Ad. </w:t>
      </w:r>
      <w:r w:rsidR="00405B77">
        <w:rPr>
          <w:b/>
          <w:bCs/>
        </w:rPr>
        <w:t>7</w:t>
      </w:r>
      <w:r w:rsidR="00EE7ED2">
        <w:rPr>
          <w:b/>
          <w:bCs/>
        </w:rPr>
        <w:t xml:space="preserve"> </w:t>
      </w:r>
      <w:r w:rsidR="006F1526">
        <w:rPr>
          <w:b/>
          <w:bCs/>
        </w:rPr>
        <w:t>Razno</w:t>
      </w:r>
    </w:p>
    <w:p w14:paraId="1372E88B" w14:textId="3C848F18" w:rsidR="00137A4C" w:rsidRPr="008027CD" w:rsidRDefault="0041739E" w:rsidP="006A7594">
      <w:r w:rsidRPr="0041739E">
        <w:t xml:space="preserve">Pod točko </w:t>
      </w:r>
      <w:r w:rsidRPr="0041739E">
        <w:rPr>
          <w:i/>
          <w:iCs/>
        </w:rPr>
        <w:t>Razno</w:t>
      </w:r>
      <w:r w:rsidRPr="0041739E">
        <w:t xml:space="preserve"> ni bilo razprave.</w:t>
      </w:r>
    </w:p>
    <w:bookmarkEnd w:id="5"/>
    <w:p w14:paraId="6B02DA3F" w14:textId="00E31B9D" w:rsidR="00F651E0" w:rsidRPr="0080748F" w:rsidRDefault="008F7C6F" w:rsidP="008F7C6F">
      <w:pPr>
        <w:rPr>
          <w:rFonts w:eastAsia="Calibri"/>
        </w:rPr>
      </w:pPr>
      <w:r w:rsidRPr="0080748F">
        <w:rPr>
          <w:rFonts w:eastAsia="Calibri"/>
        </w:rPr>
        <w:t xml:space="preserve">Seja se je zaključila ob </w:t>
      </w:r>
      <w:r w:rsidR="00405B77">
        <w:rPr>
          <w:rFonts w:eastAsia="Calibri"/>
        </w:rPr>
        <w:t>22</w:t>
      </w:r>
      <w:r w:rsidR="00BC6709">
        <w:rPr>
          <w:rFonts w:eastAsia="Calibri"/>
        </w:rPr>
        <w:t xml:space="preserve">. </w:t>
      </w:r>
      <w:r w:rsidRPr="0080748F">
        <w:rPr>
          <w:rFonts w:eastAsia="Calibri"/>
        </w:rPr>
        <w:t>uri.</w:t>
      </w:r>
    </w:p>
    <w:p w14:paraId="56A62FCE" w14:textId="5387A3B4" w:rsidR="008F7C6F" w:rsidRPr="0080748F" w:rsidRDefault="008F7C6F" w:rsidP="008F7C6F">
      <w:pPr>
        <w:spacing w:after="0"/>
        <w:rPr>
          <w:rFonts w:eastAsia="Calibri"/>
        </w:rPr>
      </w:pPr>
      <w:r w:rsidRPr="0080748F">
        <w:rPr>
          <w:rFonts w:eastAsia="Calibri"/>
        </w:rPr>
        <w:t>Zapisala:                                                                                                          Predsedujoča:</w:t>
      </w:r>
    </w:p>
    <w:p w14:paraId="4084D03F" w14:textId="3075A03E" w:rsidR="008F7C6F" w:rsidRPr="0080748F" w:rsidRDefault="00DD2527" w:rsidP="008F7C6F">
      <w:pPr>
        <w:spacing w:after="0"/>
        <w:rPr>
          <w:rFonts w:eastAsia="Calibri"/>
        </w:rPr>
      </w:pPr>
      <w:r>
        <w:rPr>
          <w:rFonts w:eastAsia="Calibri"/>
        </w:rPr>
        <w:t>Pia Narat</w:t>
      </w:r>
      <w:r w:rsidR="001E5F5A">
        <w:rPr>
          <w:rFonts w:eastAsia="Calibri"/>
        </w:rPr>
        <w:t xml:space="preserve">   </w:t>
      </w:r>
      <w:r w:rsidR="008F7C6F" w:rsidRPr="0080748F">
        <w:rPr>
          <w:rFonts w:eastAsia="Calibri"/>
        </w:rPr>
        <w:t xml:space="preserve">                                                                                               </w:t>
      </w:r>
      <w:r>
        <w:rPr>
          <w:rFonts w:eastAsia="Calibri"/>
        </w:rPr>
        <w:t xml:space="preserve">          Pia Narat</w:t>
      </w:r>
    </w:p>
    <w:p w14:paraId="0861C3C3" w14:textId="10193BC0" w:rsidR="0041739E" w:rsidRPr="0041739E" w:rsidRDefault="008F7C6F" w:rsidP="0041739E">
      <w:pPr>
        <w:spacing w:after="0"/>
        <w:rPr>
          <w:rFonts w:eastAsia="Calibri"/>
        </w:rPr>
      </w:pPr>
      <w:r w:rsidRPr="0080748F">
        <w:rPr>
          <w:rFonts w:eastAsia="Calibri"/>
        </w:rPr>
        <w:t xml:space="preserve">                                                                                               </w:t>
      </w:r>
      <w:proofErr w:type="spellStart"/>
      <w:r w:rsidRPr="0080748F">
        <w:rPr>
          <w:rFonts w:eastAsia="Calibri"/>
        </w:rPr>
        <w:t>Prodekanica</w:t>
      </w:r>
      <w:proofErr w:type="spellEnd"/>
      <w:r w:rsidRPr="0080748F">
        <w:rPr>
          <w:rFonts w:eastAsia="Calibri"/>
        </w:rPr>
        <w:t xml:space="preserve"> za štud</w:t>
      </w:r>
      <w:r w:rsidR="008027CD">
        <w:rPr>
          <w:rFonts w:eastAsia="Calibri"/>
        </w:rPr>
        <w:t>entska</w:t>
      </w:r>
      <w:r w:rsidRPr="0080748F">
        <w:rPr>
          <w:rFonts w:eastAsia="Calibri"/>
        </w:rPr>
        <w:t xml:space="preserve"> </w:t>
      </w:r>
      <w:r>
        <w:rPr>
          <w:rFonts w:eastAsia="Calibri"/>
        </w:rPr>
        <w:t>v</w:t>
      </w:r>
      <w:r w:rsidRPr="0080748F">
        <w:rPr>
          <w:rFonts w:eastAsia="Calibri"/>
        </w:rPr>
        <w:t>prašanja</w:t>
      </w:r>
    </w:p>
    <w:sectPr w:rsidR="0041739E" w:rsidRPr="0041739E" w:rsidSect="008F7C6F">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79379" w14:textId="77777777" w:rsidR="000B00F1" w:rsidRDefault="000B00F1" w:rsidP="008F7C6F">
      <w:pPr>
        <w:spacing w:after="0" w:line="240" w:lineRule="auto"/>
      </w:pPr>
      <w:r>
        <w:separator/>
      </w:r>
    </w:p>
  </w:endnote>
  <w:endnote w:type="continuationSeparator" w:id="0">
    <w:p w14:paraId="1EA79C5C" w14:textId="77777777" w:rsidR="000B00F1" w:rsidRDefault="000B00F1" w:rsidP="008F7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71627" w14:textId="77777777" w:rsidR="000B00F1" w:rsidRDefault="000B00F1" w:rsidP="008F7C6F">
      <w:pPr>
        <w:spacing w:after="0" w:line="240" w:lineRule="auto"/>
      </w:pPr>
      <w:r>
        <w:separator/>
      </w:r>
    </w:p>
  </w:footnote>
  <w:footnote w:type="continuationSeparator" w:id="0">
    <w:p w14:paraId="0EAAE4FD" w14:textId="77777777" w:rsidR="000B00F1" w:rsidRDefault="000B00F1" w:rsidP="008F7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F8F8" w14:textId="2EE82FB4" w:rsidR="008F7C6F" w:rsidRDefault="008F7C6F" w:rsidP="008F7C6F">
    <w:pPr>
      <w:pStyle w:val="Glava"/>
      <w:jc w:val="center"/>
    </w:pPr>
    <w:r w:rsidRPr="00B335EF">
      <w:rPr>
        <w:noProof/>
        <w:lang w:eastAsia="sl-SI"/>
      </w:rPr>
      <w:drawing>
        <wp:inline distT="0" distB="0" distL="0" distR="0" wp14:anchorId="1C7AC603" wp14:editId="2D0B2EB8">
          <wp:extent cx="1537035" cy="1080000"/>
          <wp:effectExtent l="0" t="0" r="6350" b="6350"/>
          <wp:docPr id="1" name="Slika 1" descr="E:\Desktop\Logo\logo-ss-fkb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ktop\Logo\logo-ss-fkbv.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7035" cy="108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61A8"/>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C46E19"/>
    <w:multiLevelType w:val="multilevel"/>
    <w:tmpl w:val="FDCC1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511BB4"/>
    <w:multiLevelType w:val="hybridMultilevel"/>
    <w:tmpl w:val="CBB20788"/>
    <w:lvl w:ilvl="0" w:tplc="ABA8F33C">
      <w:start w:val="4"/>
      <w:numFmt w:val="bullet"/>
      <w:lvlText w:val="-"/>
      <w:lvlJc w:val="left"/>
      <w:pPr>
        <w:ind w:left="720" w:hanging="360"/>
      </w:pPr>
      <w:rPr>
        <w:rFonts w:ascii="Times New Roman" w:eastAsiaTheme="minorHAnsi" w:hAnsi="Times New Roman"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C11047"/>
    <w:multiLevelType w:val="hybridMultilevel"/>
    <w:tmpl w:val="4DE4BDE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EE6006"/>
    <w:multiLevelType w:val="multilevel"/>
    <w:tmpl w:val="117AD5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CD0243"/>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DCD3B1B"/>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CD4073"/>
    <w:multiLevelType w:val="hybridMultilevel"/>
    <w:tmpl w:val="26E8EA1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39D42F79"/>
    <w:multiLevelType w:val="hybridMultilevel"/>
    <w:tmpl w:val="4FF4C8B4"/>
    <w:lvl w:ilvl="0" w:tplc="4ED24AE0">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B12606D"/>
    <w:multiLevelType w:val="hybridMultilevel"/>
    <w:tmpl w:val="4DE4BDE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EAD2470"/>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0C3287A"/>
    <w:multiLevelType w:val="hybridMultilevel"/>
    <w:tmpl w:val="26E8EA1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 w15:restartNumberingAfterBreak="0">
    <w:nsid w:val="413C5C9E"/>
    <w:multiLevelType w:val="hybridMultilevel"/>
    <w:tmpl w:val="A7FA8D86"/>
    <w:lvl w:ilvl="0" w:tplc="B28C2682">
      <w:start w:val="8"/>
      <w:numFmt w:val="decimal"/>
      <w:lvlText w:val="%1."/>
      <w:lvlJc w:val="left"/>
      <w:pPr>
        <w:ind w:left="1080" w:hanging="360"/>
      </w:pPr>
      <w:rPr>
        <w:rFonts w:hint="default"/>
        <w:b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15:restartNumberingAfterBreak="0">
    <w:nsid w:val="42753FCB"/>
    <w:multiLevelType w:val="multilevel"/>
    <w:tmpl w:val="4662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D56238"/>
    <w:multiLevelType w:val="multilevel"/>
    <w:tmpl w:val="A1B4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A5106C"/>
    <w:multiLevelType w:val="multilevel"/>
    <w:tmpl w:val="8B00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EE77C9"/>
    <w:multiLevelType w:val="hybridMultilevel"/>
    <w:tmpl w:val="4FF4C8B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745E60"/>
    <w:multiLevelType w:val="multilevel"/>
    <w:tmpl w:val="B5E2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82791E"/>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BC396A"/>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0D87F65"/>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817784F"/>
    <w:multiLevelType w:val="hybridMultilevel"/>
    <w:tmpl w:val="4DE4BD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A921F1"/>
    <w:multiLevelType w:val="multilevel"/>
    <w:tmpl w:val="8570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DA7A92"/>
    <w:multiLevelType w:val="hybridMultilevel"/>
    <w:tmpl w:val="4FF4C8B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8411FEE"/>
    <w:multiLevelType w:val="multilevel"/>
    <w:tmpl w:val="519E6C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AD93840"/>
    <w:multiLevelType w:val="hybridMultilevel"/>
    <w:tmpl w:val="9050F3B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211455995">
    <w:abstractNumId w:val="25"/>
  </w:num>
  <w:num w:numId="2" w16cid:durableId="16110098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0271573">
    <w:abstractNumId w:val="9"/>
  </w:num>
  <w:num w:numId="4" w16cid:durableId="998384412">
    <w:abstractNumId w:val="11"/>
  </w:num>
  <w:num w:numId="5" w16cid:durableId="728965616">
    <w:abstractNumId w:val="7"/>
  </w:num>
  <w:num w:numId="6" w16cid:durableId="1339385337">
    <w:abstractNumId w:val="13"/>
  </w:num>
  <w:num w:numId="7" w16cid:durableId="11805090">
    <w:abstractNumId w:val="24"/>
  </w:num>
  <w:num w:numId="8" w16cid:durableId="1665620787">
    <w:abstractNumId w:val="2"/>
  </w:num>
  <w:num w:numId="9" w16cid:durableId="1358891360">
    <w:abstractNumId w:val="4"/>
  </w:num>
  <w:num w:numId="10" w16cid:durableId="249313790">
    <w:abstractNumId w:val="1"/>
  </w:num>
  <w:num w:numId="11" w16cid:durableId="1622802754">
    <w:abstractNumId w:val="8"/>
  </w:num>
  <w:num w:numId="12" w16cid:durableId="1131872446">
    <w:abstractNumId w:val="21"/>
  </w:num>
  <w:num w:numId="13" w16cid:durableId="1939025847">
    <w:abstractNumId w:val="23"/>
  </w:num>
  <w:num w:numId="14" w16cid:durableId="868227077">
    <w:abstractNumId w:val="16"/>
  </w:num>
  <w:num w:numId="15" w16cid:durableId="107898672">
    <w:abstractNumId w:val="12"/>
  </w:num>
  <w:num w:numId="16" w16cid:durableId="1232815436">
    <w:abstractNumId w:val="19"/>
  </w:num>
  <w:num w:numId="17" w16cid:durableId="965892452">
    <w:abstractNumId w:val="15"/>
  </w:num>
  <w:num w:numId="18" w16cid:durableId="1093091096">
    <w:abstractNumId w:val="18"/>
  </w:num>
  <w:num w:numId="19" w16cid:durableId="1870993401">
    <w:abstractNumId w:val="5"/>
  </w:num>
  <w:num w:numId="20" w16cid:durableId="592207197">
    <w:abstractNumId w:val="10"/>
  </w:num>
  <w:num w:numId="21" w16cid:durableId="1075010035">
    <w:abstractNumId w:val="0"/>
  </w:num>
  <w:num w:numId="22" w16cid:durableId="1289314860">
    <w:abstractNumId w:val="6"/>
  </w:num>
  <w:num w:numId="23" w16cid:durableId="356082310">
    <w:abstractNumId w:val="3"/>
  </w:num>
  <w:num w:numId="24" w16cid:durableId="598224777">
    <w:abstractNumId w:val="14"/>
  </w:num>
  <w:num w:numId="25" w16cid:durableId="112023248">
    <w:abstractNumId w:val="22"/>
  </w:num>
  <w:num w:numId="26" w16cid:durableId="433405611">
    <w:abstractNumId w:val="20"/>
  </w:num>
  <w:num w:numId="27" w16cid:durableId="20887281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C6F"/>
    <w:rsid w:val="000153FA"/>
    <w:rsid w:val="000211AF"/>
    <w:rsid w:val="0003704A"/>
    <w:rsid w:val="00043DE5"/>
    <w:rsid w:val="000774BB"/>
    <w:rsid w:val="00082708"/>
    <w:rsid w:val="00082C06"/>
    <w:rsid w:val="000850A8"/>
    <w:rsid w:val="0009021B"/>
    <w:rsid w:val="000B00F1"/>
    <w:rsid w:val="000D237A"/>
    <w:rsid w:val="000D2B6D"/>
    <w:rsid w:val="0010145C"/>
    <w:rsid w:val="0010622E"/>
    <w:rsid w:val="001333EF"/>
    <w:rsid w:val="00137A4C"/>
    <w:rsid w:val="001415A8"/>
    <w:rsid w:val="00162D5D"/>
    <w:rsid w:val="00171761"/>
    <w:rsid w:val="00173C38"/>
    <w:rsid w:val="00175F25"/>
    <w:rsid w:val="0018450D"/>
    <w:rsid w:val="00186148"/>
    <w:rsid w:val="00195859"/>
    <w:rsid w:val="001A126D"/>
    <w:rsid w:val="001C3F02"/>
    <w:rsid w:val="001C6245"/>
    <w:rsid w:val="001D4C7E"/>
    <w:rsid w:val="001E1130"/>
    <w:rsid w:val="001E5F5A"/>
    <w:rsid w:val="001F186E"/>
    <w:rsid w:val="00202CE5"/>
    <w:rsid w:val="002054A2"/>
    <w:rsid w:val="002160ED"/>
    <w:rsid w:val="00223C54"/>
    <w:rsid w:val="002351CB"/>
    <w:rsid w:val="0024244D"/>
    <w:rsid w:val="002603DC"/>
    <w:rsid w:val="002649B3"/>
    <w:rsid w:val="00266C6C"/>
    <w:rsid w:val="002807E9"/>
    <w:rsid w:val="002D5956"/>
    <w:rsid w:val="00302E0E"/>
    <w:rsid w:val="003037C6"/>
    <w:rsid w:val="00314A4B"/>
    <w:rsid w:val="003202A0"/>
    <w:rsid w:val="00322574"/>
    <w:rsid w:val="003417DE"/>
    <w:rsid w:val="00373B2B"/>
    <w:rsid w:val="00377F60"/>
    <w:rsid w:val="00384701"/>
    <w:rsid w:val="00387CAE"/>
    <w:rsid w:val="003A0754"/>
    <w:rsid w:val="003B5C59"/>
    <w:rsid w:val="003E2063"/>
    <w:rsid w:val="003E2B33"/>
    <w:rsid w:val="003F4D5F"/>
    <w:rsid w:val="00405B77"/>
    <w:rsid w:val="004155C6"/>
    <w:rsid w:val="0041739E"/>
    <w:rsid w:val="004318C3"/>
    <w:rsid w:val="004419ED"/>
    <w:rsid w:val="004629A7"/>
    <w:rsid w:val="00464D2A"/>
    <w:rsid w:val="004747D2"/>
    <w:rsid w:val="0048364A"/>
    <w:rsid w:val="00491486"/>
    <w:rsid w:val="00494D08"/>
    <w:rsid w:val="004A15ED"/>
    <w:rsid w:val="004A1C2D"/>
    <w:rsid w:val="004C1222"/>
    <w:rsid w:val="004D4CEC"/>
    <w:rsid w:val="004D7AA2"/>
    <w:rsid w:val="004E3082"/>
    <w:rsid w:val="005224B2"/>
    <w:rsid w:val="00532803"/>
    <w:rsid w:val="00537C0F"/>
    <w:rsid w:val="00544D47"/>
    <w:rsid w:val="00556792"/>
    <w:rsid w:val="00561AE6"/>
    <w:rsid w:val="00596F3E"/>
    <w:rsid w:val="005A62C5"/>
    <w:rsid w:val="005B376A"/>
    <w:rsid w:val="005C1CDE"/>
    <w:rsid w:val="005C6FED"/>
    <w:rsid w:val="005D7DDC"/>
    <w:rsid w:val="005E1078"/>
    <w:rsid w:val="005E1A14"/>
    <w:rsid w:val="005F40E7"/>
    <w:rsid w:val="00604BE8"/>
    <w:rsid w:val="006474B0"/>
    <w:rsid w:val="00676000"/>
    <w:rsid w:val="006865B3"/>
    <w:rsid w:val="006978EB"/>
    <w:rsid w:val="006A7594"/>
    <w:rsid w:val="006D7FAC"/>
    <w:rsid w:val="006F1526"/>
    <w:rsid w:val="00726199"/>
    <w:rsid w:val="00750BA2"/>
    <w:rsid w:val="00755149"/>
    <w:rsid w:val="00764FAD"/>
    <w:rsid w:val="00770C8E"/>
    <w:rsid w:val="00776565"/>
    <w:rsid w:val="00784C8E"/>
    <w:rsid w:val="007A5ECC"/>
    <w:rsid w:val="007A7980"/>
    <w:rsid w:val="007B4C51"/>
    <w:rsid w:val="007C050E"/>
    <w:rsid w:val="007C137D"/>
    <w:rsid w:val="007C4437"/>
    <w:rsid w:val="007D1C8A"/>
    <w:rsid w:val="007D73F7"/>
    <w:rsid w:val="007E27CA"/>
    <w:rsid w:val="007F5AAB"/>
    <w:rsid w:val="008027CD"/>
    <w:rsid w:val="00834825"/>
    <w:rsid w:val="008379A8"/>
    <w:rsid w:val="0084459A"/>
    <w:rsid w:val="0085151C"/>
    <w:rsid w:val="00851DB0"/>
    <w:rsid w:val="0086463B"/>
    <w:rsid w:val="00880F5A"/>
    <w:rsid w:val="00890282"/>
    <w:rsid w:val="008A1F7B"/>
    <w:rsid w:val="008B1C1A"/>
    <w:rsid w:val="008B394E"/>
    <w:rsid w:val="008C3EE9"/>
    <w:rsid w:val="008E1686"/>
    <w:rsid w:val="008F7C6F"/>
    <w:rsid w:val="00910C30"/>
    <w:rsid w:val="009235A5"/>
    <w:rsid w:val="009324EB"/>
    <w:rsid w:val="00936D9F"/>
    <w:rsid w:val="009611D4"/>
    <w:rsid w:val="009635C0"/>
    <w:rsid w:val="009A5D81"/>
    <w:rsid w:val="009A63D2"/>
    <w:rsid w:val="009C101D"/>
    <w:rsid w:val="009E2047"/>
    <w:rsid w:val="009E206E"/>
    <w:rsid w:val="009F1C63"/>
    <w:rsid w:val="00A14FC1"/>
    <w:rsid w:val="00A214AA"/>
    <w:rsid w:val="00A230CB"/>
    <w:rsid w:val="00A302EA"/>
    <w:rsid w:val="00A3345A"/>
    <w:rsid w:val="00A72C77"/>
    <w:rsid w:val="00A778B2"/>
    <w:rsid w:val="00AB38EC"/>
    <w:rsid w:val="00AB3A70"/>
    <w:rsid w:val="00AB5621"/>
    <w:rsid w:val="00AD3AC4"/>
    <w:rsid w:val="00AE7ADC"/>
    <w:rsid w:val="00AF6E24"/>
    <w:rsid w:val="00AF7345"/>
    <w:rsid w:val="00B32905"/>
    <w:rsid w:val="00B56DE9"/>
    <w:rsid w:val="00B6712C"/>
    <w:rsid w:val="00B771CA"/>
    <w:rsid w:val="00B84B69"/>
    <w:rsid w:val="00BA1B82"/>
    <w:rsid w:val="00BA55F2"/>
    <w:rsid w:val="00BA6A79"/>
    <w:rsid w:val="00BC6709"/>
    <w:rsid w:val="00C01272"/>
    <w:rsid w:val="00C13352"/>
    <w:rsid w:val="00C40B09"/>
    <w:rsid w:val="00C471C8"/>
    <w:rsid w:val="00C53C56"/>
    <w:rsid w:val="00C54E95"/>
    <w:rsid w:val="00C67998"/>
    <w:rsid w:val="00C77D68"/>
    <w:rsid w:val="00C831F1"/>
    <w:rsid w:val="00C95ECD"/>
    <w:rsid w:val="00CA2ADC"/>
    <w:rsid w:val="00CB0CE2"/>
    <w:rsid w:val="00CC1B3B"/>
    <w:rsid w:val="00CC28AF"/>
    <w:rsid w:val="00CD60A8"/>
    <w:rsid w:val="00CD65EC"/>
    <w:rsid w:val="00CE4F03"/>
    <w:rsid w:val="00D046B4"/>
    <w:rsid w:val="00D10F4C"/>
    <w:rsid w:val="00D122D3"/>
    <w:rsid w:val="00D32FEE"/>
    <w:rsid w:val="00D45D29"/>
    <w:rsid w:val="00D52AC3"/>
    <w:rsid w:val="00D5583E"/>
    <w:rsid w:val="00D6420B"/>
    <w:rsid w:val="00D65D37"/>
    <w:rsid w:val="00D70696"/>
    <w:rsid w:val="00D71B65"/>
    <w:rsid w:val="00D85629"/>
    <w:rsid w:val="00DA35A2"/>
    <w:rsid w:val="00DA6236"/>
    <w:rsid w:val="00DB7716"/>
    <w:rsid w:val="00DC320E"/>
    <w:rsid w:val="00DC5247"/>
    <w:rsid w:val="00DC6B9C"/>
    <w:rsid w:val="00DD2527"/>
    <w:rsid w:val="00DE18C4"/>
    <w:rsid w:val="00DE2BC9"/>
    <w:rsid w:val="00E3715E"/>
    <w:rsid w:val="00E6215A"/>
    <w:rsid w:val="00E85718"/>
    <w:rsid w:val="00E96FE2"/>
    <w:rsid w:val="00EB294E"/>
    <w:rsid w:val="00EC0915"/>
    <w:rsid w:val="00ED72C9"/>
    <w:rsid w:val="00EE738E"/>
    <w:rsid w:val="00EE7ED2"/>
    <w:rsid w:val="00EF109C"/>
    <w:rsid w:val="00EF5DCE"/>
    <w:rsid w:val="00F16BDF"/>
    <w:rsid w:val="00F53870"/>
    <w:rsid w:val="00F651E0"/>
    <w:rsid w:val="00F87B5E"/>
    <w:rsid w:val="00FB416D"/>
    <w:rsid w:val="00FD10D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B749A"/>
  <w15:chartTrackingRefBased/>
  <w15:docId w15:val="{E5D14C1A-13E9-489B-807F-9C9DA6333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7C6F"/>
    <w:rPr>
      <w:rFonts w:ascii="Times New Roman" w:hAnsi="Times New Roman" w:cs="Times New Roman"/>
      <w:kern w:val="0"/>
      <w14:ligatures w14:val="none"/>
    </w:rPr>
  </w:style>
  <w:style w:type="paragraph" w:styleId="Naslov1">
    <w:name w:val="heading 1"/>
    <w:basedOn w:val="Navaden"/>
    <w:next w:val="Navaden"/>
    <w:link w:val="Naslov1Znak"/>
    <w:uiPriority w:val="9"/>
    <w:qFormat/>
    <w:rsid w:val="008F7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F7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F7C6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F7C6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F7C6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F7C6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F7C6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F7C6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F7C6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F7C6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F7C6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F7C6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F7C6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F7C6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F7C6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F7C6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F7C6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F7C6F"/>
    <w:rPr>
      <w:rFonts w:eastAsiaTheme="majorEastAsia" w:cstheme="majorBidi"/>
      <w:color w:val="272727" w:themeColor="text1" w:themeTint="D8"/>
    </w:rPr>
  </w:style>
  <w:style w:type="paragraph" w:styleId="Naslov">
    <w:name w:val="Title"/>
    <w:basedOn w:val="Navaden"/>
    <w:next w:val="Navaden"/>
    <w:link w:val="NaslovZnak"/>
    <w:uiPriority w:val="10"/>
    <w:qFormat/>
    <w:rsid w:val="008F7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F7C6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F7C6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F7C6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F7C6F"/>
    <w:pPr>
      <w:spacing w:before="160"/>
      <w:jc w:val="center"/>
    </w:pPr>
    <w:rPr>
      <w:i/>
      <w:iCs/>
      <w:color w:val="404040" w:themeColor="text1" w:themeTint="BF"/>
    </w:rPr>
  </w:style>
  <w:style w:type="character" w:customStyle="1" w:styleId="CitatZnak">
    <w:name w:val="Citat Znak"/>
    <w:basedOn w:val="Privzetapisavaodstavka"/>
    <w:link w:val="Citat"/>
    <w:uiPriority w:val="29"/>
    <w:rsid w:val="008F7C6F"/>
    <w:rPr>
      <w:i/>
      <w:iCs/>
      <w:color w:val="404040" w:themeColor="text1" w:themeTint="BF"/>
    </w:rPr>
  </w:style>
  <w:style w:type="paragraph" w:styleId="Odstavekseznama">
    <w:name w:val="List Paragraph"/>
    <w:basedOn w:val="Navaden"/>
    <w:uiPriority w:val="34"/>
    <w:qFormat/>
    <w:rsid w:val="008F7C6F"/>
    <w:pPr>
      <w:ind w:left="720"/>
      <w:contextualSpacing/>
    </w:pPr>
  </w:style>
  <w:style w:type="character" w:styleId="Intenzivenpoudarek">
    <w:name w:val="Intense Emphasis"/>
    <w:basedOn w:val="Privzetapisavaodstavka"/>
    <w:uiPriority w:val="21"/>
    <w:qFormat/>
    <w:rsid w:val="008F7C6F"/>
    <w:rPr>
      <w:i/>
      <w:iCs/>
      <w:color w:val="0F4761" w:themeColor="accent1" w:themeShade="BF"/>
    </w:rPr>
  </w:style>
  <w:style w:type="paragraph" w:styleId="Intenzivencitat">
    <w:name w:val="Intense Quote"/>
    <w:basedOn w:val="Navaden"/>
    <w:next w:val="Navaden"/>
    <w:link w:val="IntenzivencitatZnak"/>
    <w:uiPriority w:val="30"/>
    <w:qFormat/>
    <w:rsid w:val="008F7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F7C6F"/>
    <w:rPr>
      <w:i/>
      <w:iCs/>
      <w:color w:val="0F4761" w:themeColor="accent1" w:themeShade="BF"/>
    </w:rPr>
  </w:style>
  <w:style w:type="character" w:styleId="Intenzivensklic">
    <w:name w:val="Intense Reference"/>
    <w:basedOn w:val="Privzetapisavaodstavka"/>
    <w:uiPriority w:val="32"/>
    <w:qFormat/>
    <w:rsid w:val="008F7C6F"/>
    <w:rPr>
      <w:b/>
      <w:bCs/>
      <w:smallCaps/>
      <w:color w:val="0F4761" w:themeColor="accent1" w:themeShade="BF"/>
      <w:spacing w:val="5"/>
    </w:rPr>
  </w:style>
  <w:style w:type="table" w:customStyle="1" w:styleId="Tabelamrea1">
    <w:name w:val="Tabela – mreža1"/>
    <w:basedOn w:val="Navadnatabela"/>
    <w:next w:val="Tabelamrea"/>
    <w:uiPriority w:val="39"/>
    <w:rsid w:val="008F7C6F"/>
    <w:pPr>
      <w:spacing w:after="0" w:line="240" w:lineRule="auto"/>
    </w:pPr>
    <w:rPr>
      <w:rFonts w:ascii="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8F7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8F7C6F"/>
    <w:pPr>
      <w:tabs>
        <w:tab w:val="center" w:pos="4536"/>
        <w:tab w:val="right" w:pos="9072"/>
      </w:tabs>
      <w:spacing w:after="0" w:line="240" w:lineRule="auto"/>
    </w:pPr>
  </w:style>
  <w:style w:type="character" w:customStyle="1" w:styleId="GlavaZnak">
    <w:name w:val="Glava Znak"/>
    <w:basedOn w:val="Privzetapisavaodstavka"/>
    <w:link w:val="Glava"/>
    <w:uiPriority w:val="99"/>
    <w:rsid w:val="008F7C6F"/>
    <w:rPr>
      <w:rFonts w:ascii="Times New Roman" w:hAnsi="Times New Roman" w:cs="Times New Roman"/>
      <w:kern w:val="0"/>
      <w14:ligatures w14:val="none"/>
    </w:rPr>
  </w:style>
  <w:style w:type="paragraph" w:styleId="Noga">
    <w:name w:val="footer"/>
    <w:basedOn w:val="Navaden"/>
    <w:link w:val="NogaZnak"/>
    <w:uiPriority w:val="99"/>
    <w:unhideWhenUsed/>
    <w:rsid w:val="008F7C6F"/>
    <w:pPr>
      <w:tabs>
        <w:tab w:val="center" w:pos="4536"/>
        <w:tab w:val="right" w:pos="9072"/>
      </w:tabs>
      <w:spacing w:after="0" w:line="240" w:lineRule="auto"/>
    </w:pPr>
  </w:style>
  <w:style w:type="character" w:customStyle="1" w:styleId="NogaZnak">
    <w:name w:val="Noga Znak"/>
    <w:basedOn w:val="Privzetapisavaodstavka"/>
    <w:link w:val="Noga"/>
    <w:uiPriority w:val="99"/>
    <w:rsid w:val="008F7C6F"/>
    <w:rPr>
      <w:rFonts w:ascii="Times New Roman" w:hAnsi="Times New Roman" w:cs="Times New Roman"/>
      <w:kern w:val="0"/>
      <w14:ligatures w14:val="none"/>
    </w:rPr>
  </w:style>
  <w:style w:type="paragraph" w:styleId="Navadensplet">
    <w:name w:val="Normal (Web)"/>
    <w:basedOn w:val="Navaden"/>
    <w:uiPriority w:val="99"/>
    <w:semiHidden/>
    <w:unhideWhenUsed/>
    <w:rsid w:val="00784C8E"/>
    <w:rPr>
      <w:sz w:val="24"/>
      <w:szCs w:val="24"/>
    </w:rPr>
  </w:style>
  <w:style w:type="character" w:styleId="Hiperpovezava">
    <w:name w:val="Hyperlink"/>
    <w:basedOn w:val="Privzetapisavaodstavka"/>
    <w:uiPriority w:val="99"/>
    <w:unhideWhenUsed/>
    <w:rsid w:val="007A7980"/>
    <w:rPr>
      <w:color w:val="467886" w:themeColor="hyperlink"/>
      <w:u w:val="single"/>
    </w:rPr>
  </w:style>
  <w:style w:type="character" w:styleId="Nerazreenaomemba">
    <w:name w:val="Unresolved Mention"/>
    <w:basedOn w:val="Privzetapisavaodstavka"/>
    <w:uiPriority w:val="99"/>
    <w:semiHidden/>
    <w:unhideWhenUsed/>
    <w:rsid w:val="007A7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448742">
      <w:bodyDiv w:val="1"/>
      <w:marLeft w:val="0"/>
      <w:marRight w:val="0"/>
      <w:marTop w:val="0"/>
      <w:marBottom w:val="0"/>
      <w:divBdr>
        <w:top w:val="none" w:sz="0" w:space="0" w:color="auto"/>
        <w:left w:val="none" w:sz="0" w:space="0" w:color="auto"/>
        <w:bottom w:val="none" w:sz="0" w:space="0" w:color="auto"/>
        <w:right w:val="none" w:sz="0" w:space="0" w:color="auto"/>
      </w:divBdr>
    </w:div>
    <w:div w:id="738400385">
      <w:bodyDiv w:val="1"/>
      <w:marLeft w:val="0"/>
      <w:marRight w:val="0"/>
      <w:marTop w:val="0"/>
      <w:marBottom w:val="0"/>
      <w:divBdr>
        <w:top w:val="none" w:sz="0" w:space="0" w:color="auto"/>
        <w:left w:val="none" w:sz="0" w:space="0" w:color="auto"/>
        <w:bottom w:val="none" w:sz="0" w:space="0" w:color="auto"/>
        <w:right w:val="none" w:sz="0" w:space="0" w:color="auto"/>
      </w:divBdr>
    </w:div>
    <w:div w:id="135491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1471</Words>
  <Characters>8385</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Vodnik</dc:creator>
  <cp:keywords/>
  <dc:description/>
  <cp:lastModifiedBy>Pia Narat</cp:lastModifiedBy>
  <cp:revision>3</cp:revision>
  <cp:lastPrinted>2026-07-06T05:32:00Z</cp:lastPrinted>
  <dcterms:created xsi:type="dcterms:W3CDTF">2026-07-06T20:28:00Z</dcterms:created>
  <dcterms:modified xsi:type="dcterms:W3CDTF">2026-07-06T20:30:00Z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45c98b99-12f9-44fc-a78b-f7eb36eec17c</vt:lpwstr>
  </property>
</Properties>
</file>