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F7BB0" w14:textId="77777777" w:rsidR="003623D1" w:rsidRPr="00E93803" w:rsidRDefault="005E06B1" w:rsidP="00E93803">
      <w:pPr>
        <w:autoSpaceDE w:val="0"/>
        <w:autoSpaceDN w:val="0"/>
        <w:adjustRightInd w:val="0"/>
        <w:spacing w:before="60" w:after="0" w:line="240" w:lineRule="auto"/>
        <w:jc w:val="center"/>
        <w:rPr>
          <w:rFonts w:asciiTheme="minorHAnsi" w:hAnsiTheme="minorHAnsi"/>
          <w:b/>
          <w:bCs/>
          <w:color w:val="FF0000"/>
          <w:sz w:val="28"/>
        </w:rPr>
      </w:pPr>
      <w:r w:rsidRPr="00E93803">
        <w:rPr>
          <w:rFonts w:asciiTheme="minorHAnsi" w:hAnsiTheme="minorHAnsi"/>
          <w:b/>
          <w:bCs/>
          <w:color w:val="FF0000"/>
          <w:sz w:val="28"/>
        </w:rPr>
        <w:t>POGOJI ZA NAPREDOVANJE</w:t>
      </w:r>
    </w:p>
    <w:p w14:paraId="028C594C" w14:textId="77777777" w:rsidR="0003768E" w:rsidRPr="00E93803" w:rsidRDefault="0003768E" w:rsidP="00E93803">
      <w:pPr>
        <w:autoSpaceDE w:val="0"/>
        <w:autoSpaceDN w:val="0"/>
        <w:adjustRightInd w:val="0"/>
        <w:spacing w:before="60" w:after="0" w:line="240" w:lineRule="auto"/>
        <w:jc w:val="center"/>
        <w:rPr>
          <w:rFonts w:asciiTheme="minorHAnsi" w:hAnsiTheme="minorHAnsi"/>
          <w:b/>
          <w:bCs/>
          <w:color w:val="FF0000"/>
        </w:rPr>
        <w:sectPr w:rsidR="0003768E" w:rsidRPr="00E93803" w:rsidSect="00E93803">
          <w:headerReference w:type="first" r:id="rId10"/>
          <w:pgSz w:w="11906" w:h="16838"/>
          <w:pgMar w:top="1417" w:right="1417" w:bottom="1417" w:left="1417" w:header="567" w:footer="709" w:gutter="0"/>
          <w:cols w:space="708"/>
          <w:titlePg/>
          <w:docGrid w:linePitch="360"/>
        </w:sectPr>
      </w:pPr>
    </w:p>
    <w:p w14:paraId="5D4A6830" w14:textId="77777777" w:rsidR="00E93803" w:rsidRPr="00E93803" w:rsidRDefault="00E93803" w:rsidP="00E93803">
      <w:pPr>
        <w:autoSpaceDE w:val="0"/>
        <w:autoSpaceDN w:val="0"/>
        <w:adjustRightInd w:val="0"/>
        <w:spacing w:before="60" w:after="0" w:line="240" w:lineRule="auto"/>
        <w:rPr>
          <w:rFonts w:asciiTheme="minorHAnsi" w:hAnsiTheme="minorHAnsi"/>
          <w:u w:val="single"/>
        </w:rPr>
      </w:pPr>
      <w:r w:rsidRPr="00E93803">
        <w:rPr>
          <w:rFonts w:asciiTheme="minorHAnsi" w:hAnsiTheme="minorHAnsi"/>
          <w:b/>
          <w:bCs/>
          <w:i/>
          <w:color w:val="FF0000"/>
        </w:rPr>
        <w:t>1. stopnja:</w:t>
      </w:r>
    </w:p>
    <w:p w14:paraId="0A8BE065" w14:textId="77777777" w:rsidR="00E93803" w:rsidRPr="00E93803" w:rsidRDefault="00E93803" w:rsidP="00E93803">
      <w:pPr>
        <w:spacing w:before="60" w:after="0" w:line="240" w:lineRule="auto"/>
        <w:rPr>
          <w:rFonts w:asciiTheme="minorHAnsi" w:hAnsiTheme="minorHAnsi"/>
          <w:b/>
          <w:bCs/>
          <w:color w:val="000000"/>
          <w:u w:val="single"/>
        </w:rPr>
      </w:pPr>
      <w:r w:rsidRPr="00E93803">
        <w:rPr>
          <w:rFonts w:asciiTheme="minorHAnsi" w:hAnsiTheme="minorHAnsi"/>
          <w:b/>
          <w:bCs/>
          <w:color w:val="000000"/>
          <w:u w:val="single"/>
        </w:rPr>
        <w:t>AGRONOMIJA, OKRASNE RASTLINE, ZELENJAVA IN POLJŠ</w:t>
      </w:r>
      <w:r w:rsidRPr="00E93803">
        <w:rPr>
          <w:rFonts w:asciiTheme="minorHAnsi" w:hAnsiTheme="minorHAnsi" w:cs="TimesNewRoman,Bold"/>
          <w:b/>
          <w:bCs/>
          <w:color w:val="000000"/>
          <w:u w:val="single"/>
        </w:rPr>
        <w:t>Č</w:t>
      </w:r>
      <w:r w:rsidRPr="00E93803">
        <w:rPr>
          <w:rFonts w:asciiTheme="minorHAnsi" w:hAnsiTheme="minorHAnsi"/>
          <w:b/>
          <w:bCs/>
          <w:color w:val="000000"/>
          <w:u w:val="single"/>
        </w:rPr>
        <w:t>INE (VS)</w:t>
      </w:r>
      <w:r w:rsidRPr="00E93803">
        <w:rPr>
          <w:rFonts w:asciiTheme="minorHAnsi" w:hAnsiTheme="minorHAnsi"/>
          <w:u w:val="single"/>
        </w:rPr>
        <w:t>,</w:t>
      </w:r>
      <w:r w:rsidRPr="00E93803">
        <w:rPr>
          <w:rFonts w:asciiTheme="minorHAnsi" w:hAnsiTheme="minorHAnsi"/>
          <w:b/>
          <w:bCs/>
          <w:color w:val="000000"/>
          <w:u w:val="single"/>
        </w:rPr>
        <w:t>BIOSISTEMSKO INŽENIRSTVO (VS)</w:t>
      </w:r>
      <w:r w:rsidRPr="00E93803">
        <w:rPr>
          <w:rFonts w:asciiTheme="minorHAnsi" w:hAnsiTheme="minorHAnsi"/>
          <w:u w:val="single"/>
        </w:rPr>
        <w:t xml:space="preserve">, </w:t>
      </w:r>
      <w:r w:rsidRPr="00E93803">
        <w:rPr>
          <w:rFonts w:asciiTheme="minorHAnsi" w:hAnsiTheme="minorHAnsi"/>
          <w:b/>
          <w:bCs/>
          <w:color w:val="000000"/>
          <w:u w:val="single"/>
        </w:rPr>
        <w:t>EKOLOŠKO KMETIJSTVO (VS)</w:t>
      </w:r>
      <w:r w:rsidRPr="00E93803">
        <w:rPr>
          <w:rFonts w:asciiTheme="minorHAnsi" w:hAnsiTheme="minorHAnsi"/>
          <w:u w:val="single"/>
        </w:rPr>
        <w:t xml:space="preserve">, </w:t>
      </w:r>
      <w:r w:rsidRPr="00E93803">
        <w:rPr>
          <w:rFonts w:asciiTheme="minorHAnsi" w:hAnsiTheme="minorHAnsi"/>
          <w:b/>
          <w:bCs/>
          <w:color w:val="000000"/>
          <w:u w:val="single"/>
        </w:rPr>
        <w:t>AGRARNA EKONOMIKA IN RAZVOJ PODEŽELJA  (VS)</w:t>
      </w:r>
      <w:r w:rsidRPr="00E93803">
        <w:rPr>
          <w:rFonts w:asciiTheme="minorHAnsi" w:hAnsiTheme="minorHAnsi"/>
          <w:u w:val="single"/>
        </w:rPr>
        <w:t>,</w:t>
      </w:r>
      <w:r w:rsidRPr="00E93803">
        <w:rPr>
          <w:rFonts w:asciiTheme="minorHAnsi" w:hAnsiTheme="minorHAnsi"/>
          <w:b/>
          <w:bCs/>
          <w:color w:val="000000"/>
          <w:u w:val="single"/>
        </w:rPr>
        <w:t>VINOGRADNIŠTVO, VINARSTVO IN SADJARSTVO (VS)</w:t>
      </w:r>
      <w:r w:rsidRPr="00E93803">
        <w:rPr>
          <w:rFonts w:asciiTheme="minorHAnsi" w:hAnsiTheme="minorHAnsi"/>
          <w:u w:val="single"/>
        </w:rPr>
        <w:t xml:space="preserve">, </w:t>
      </w:r>
      <w:r w:rsidRPr="00E93803">
        <w:rPr>
          <w:rFonts w:asciiTheme="minorHAnsi" w:hAnsiTheme="minorHAnsi"/>
          <w:b/>
          <w:bCs/>
          <w:color w:val="000000"/>
          <w:u w:val="single"/>
        </w:rPr>
        <w:t>ŽIVINOREJA (VS)</w:t>
      </w:r>
      <w:r w:rsidRPr="00E93803">
        <w:rPr>
          <w:rFonts w:asciiTheme="minorHAnsi" w:hAnsiTheme="minorHAnsi"/>
          <w:u w:val="single"/>
        </w:rPr>
        <w:t xml:space="preserve"> in </w:t>
      </w:r>
      <w:r w:rsidRPr="00E93803">
        <w:rPr>
          <w:rFonts w:asciiTheme="minorHAnsi" w:hAnsiTheme="minorHAnsi"/>
          <w:b/>
          <w:bCs/>
          <w:u w:val="single"/>
        </w:rPr>
        <w:t>AGRIKULTURA IN OKOLJE</w:t>
      </w:r>
      <w:r w:rsidRPr="00E93803">
        <w:rPr>
          <w:rFonts w:asciiTheme="minorHAnsi" w:hAnsiTheme="minorHAnsi"/>
          <w:b/>
          <w:bCs/>
          <w:color w:val="000000"/>
          <w:u w:val="single"/>
        </w:rPr>
        <w:t xml:space="preserve"> (UN) </w:t>
      </w:r>
    </w:p>
    <w:p w14:paraId="332C3CD6" w14:textId="77777777" w:rsidR="00E93803" w:rsidRPr="00E93803" w:rsidRDefault="00E93803" w:rsidP="00E93803">
      <w:pPr>
        <w:pStyle w:val="ListParagraph"/>
        <w:numPr>
          <w:ilvl w:val="0"/>
          <w:numId w:val="4"/>
        </w:numPr>
        <w:spacing w:before="60"/>
        <w:ind w:left="0" w:firstLine="0"/>
        <w:rPr>
          <w:rFonts w:asciiTheme="minorHAnsi" w:hAnsiTheme="minorHAnsi"/>
          <w:bCs/>
        </w:rPr>
      </w:pPr>
      <w:r w:rsidRPr="00E93803">
        <w:rPr>
          <w:rFonts w:asciiTheme="minorHAnsi" w:hAnsiTheme="minorHAnsi"/>
          <w:b/>
          <w:bCs/>
        </w:rPr>
        <w:t xml:space="preserve">Za prehod iz 1. v 2. letnik </w:t>
      </w:r>
      <w:r w:rsidRPr="00E93803">
        <w:rPr>
          <w:rFonts w:asciiTheme="minorHAnsi" w:hAnsiTheme="minorHAnsi"/>
          <w:bCs/>
        </w:rPr>
        <w:t xml:space="preserve">so zahtevane opravljene študijske obveznosti in vaje ter izpiti v vrednosti  45 od skupno 60 ECTS (75%). </w:t>
      </w:r>
    </w:p>
    <w:p w14:paraId="4326B5C8" w14:textId="77777777" w:rsidR="00E93803" w:rsidRPr="00E93803" w:rsidRDefault="00E93803" w:rsidP="00E93803">
      <w:pPr>
        <w:pStyle w:val="ListParagraph"/>
        <w:numPr>
          <w:ilvl w:val="0"/>
          <w:numId w:val="4"/>
        </w:numPr>
        <w:spacing w:before="60"/>
        <w:ind w:left="0" w:firstLine="0"/>
        <w:rPr>
          <w:rFonts w:asciiTheme="minorHAnsi" w:hAnsiTheme="minorHAnsi"/>
        </w:rPr>
      </w:pPr>
      <w:r w:rsidRPr="00E93803">
        <w:rPr>
          <w:rFonts w:asciiTheme="minorHAnsi" w:hAnsiTheme="minorHAnsi"/>
          <w:b/>
        </w:rPr>
        <w:t xml:space="preserve">Za prehod iz 2. v 3. letnik </w:t>
      </w:r>
      <w:r w:rsidRPr="00E93803">
        <w:rPr>
          <w:rFonts w:asciiTheme="minorHAnsi" w:hAnsiTheme="minorHAnsi"/>
        </w:rPr>
        <w:t>so zahtevane opravljene vse študijske obveznosti in vaje iz 1. letnika ter izpiti iz 2. letnika v vrednosti 45 ECTS (100% izpitov iz 1. letnika in 75% izpitov 2. letnika). Skupno je potrebnih najmanj 105 ECTS.</w:t>
      </w:r>
    </w:p>
    <w:p w14:paraId="3F18A3E8" w14:textId="77777777" w:rsidR="00E93803" w:rsidRPr="00E93803" w:rsidRDefault="00E93803" w:rsidP="00E93803">
      <w:pPr>
        <w:spacing w:before="60" w:after="0" w:line="240" w:lineRule="auto"/>
        <w:rPr>
          <w:rFonts w:asciiTheme="minorHAnsi" w:hAnsiTheme="minorHAnsi"/>
          <w:b/>
          <w:bCs/>
        </w:rPr>
      </w:pPr>
      <w:r w:rsidRPr="00E93803">
        <w:rPr>
          <w:rFonts w:asciiTheme="minorHAnsi" w:hAnsiTheme="minorHAnsi"/>
          <w:b/>
          <w:bCs/>
          <w:i/>
          <w:color w:val="FF0000"/>
        </w:rPr>
        <w:t>2. stopnja:</w:t>
      </w:r>
    </w:p>
    <w:p w14:paraId="2F54C47D" w14:textId="77777777" w:rsidR="00E93803" w:rsidRPr="00E93803" w:rsidRDefault="00E93803" w:rsidP="00E93803">
      <w:pPr>
        <w:spacing w:before="60" w:after="0" w:line="240" w:lineRule="auto"/>
        <w:rPr>
          <w:rFonts w:asciiTheme="minorHAnsi" w:hAnsiTheme="minorHAnsi"/>
          <w:b/>
          <w:bCs/>
        </w:rPr>
      </w:pPr>
      <w:r w:rsidRPr="00E93803">
        <w:rPr>
          <w:rFonts w:asciiTheme="minorHAnsi" w:hAnsiTheme="minorHAnsi"/>
          <w:b/>
          <w:bCs/>
          <w:color w:val="000000"/>
          <w:u w:val="single"/>
        </w:rPr>
        <w:t>AGRARNA EKONOMIKA, KMETIJSTVO, VARNOST HRANE V PREHRAMBENI VERIGI</w:t>
      </w:r>
    </w:p>
    <w:p w14:paraId="6202B4A4" w14:textId="77777777" w:rsidR="00E93803" w:rsidRPr="00E93803" w:rsidRDefault="00E93803" w:rsidP="00E93803">
      <w:pPr>
        <w:pStyle w:val="ListParagraph"/>
        <w:numPr>
          <w:ilvl w:val="0"/>
          <w:numId w:val="4"/>
        </w:numPr>
        <w:spacing w:before="60"/>
        <w:rPr>
          <w:rFonts w:asciiTheme="minorHAnsi" w:hAnsiTheme="minorHAnsi"/>
          <w:b/>
          <w:bCs/>
        </w:rPr>
      </w:pPr>
      <w:r w:rsidRPr="00E93803">
        <w:rPr>
          <w:rFonts w:asciiTheme="minorHAnsi" w:hAnsiTheme="minorHAnsi"/>
          <w:b/>
          <w:bCs/>
        </w:rPr>
        <w:t xml:space="preserve">Za prehod iz 1. v 2. letnik </w:t>
      </w:r>
      <w:r w:rsidRPr="00E93803">
        <w:rPr>
          <w:rFonts w:asciiTheme="minorHAnsi" w:hAnsiTheme="minorHAnsi"/>
          <w:bCs/>
        </w:rPr>
        <w:t>so zahtevane opravljene študijske obveznosti in vaje ter izpiti v vrednosti  45 od skupno 60 ECTS (75%).</w:t>
      </w:r>
    </w:p>
    <w:p w14:paraId="1CD8F17D" w14:textId="77777777" w:rsidR="00E93803" w:rsidRPr="00E93803" w:rsidRDefault="00E93803" w:rsidP="00E93803">
      <w:pPr>
        <w:autoSpaceDE w:val="0"/>
        <w:autoSpaceDN w:val="0"/>
        <w:adjustRightInd w:val="0"/>
        <w:spacing w:before="60" w:after="0" w:line="240" w:lineRule="auto"/>
        <w:rPr>
          <w:rFonts w:asciiTheme="minorHAnsi" w:hAnsiTheme="minorHAnsi"/>
          <w:u w:val="single"/>
        </w:rPr>
      </w:pPr>
      <w:r w:rsidRPr="00E93803">
        <w:rPr>
          <w:rFonts w:asciiTheme="minorHAnsi" w:hAnsiTheme="minorHAnsi"/>
          <w:b/>
          <w:bCs/>
          <w:i/>
          <w:color w:val="FF0000"/>
        </w:rPr>
        <w:t>3. stopnja:</w:t>
      </w:r>
    </w:p>
    <w:p w14:paraId="49B51031" w14:textId="77777777" w:rsidR="00E93803" w:rsidRPr="00E93803" w:rsidRDefault="00E93803" w:rsidP="00E93803">
      <w:pPr>
        <w:autoSpaceDE w:val="0"/>
        <w:autoSpaceDN w:val="0"/>
        <w:adjustRightInd w:val="0"/>
        <w:spacing w:before="60" w:after="0" w:line="240" w:lineRule="auto"/>
        <w:rPr>
          <w:rFonts w:asciiTheme="minorHAnsi" w:hAnsiTheme="minorHAnsi"/>
          <w:u w:val="single"/>
        </w:rPr>
      </w:pPr>
      <w:r w:rsidRPr="00E93803">
        <w:rPr>
          <w:rFonts w:asciiTheme="minorHAnsi" w:hAnsiTheme="minorHAnsi"/>
          <w:b/>
          <w:bCs/>
          <w:color w:val="000000"/>
          <w:u w:val="single"/>
        </w:rPr>
        <w:t>AGRARNA EKONOMIKA</w:t>
      </w:r>
    </w:p>
    <w:p w14:paraId="423B0217" w14:textId="616749A6" w:rsidR="00E93803" w:rsidRPr="0010755E" w:rsidRDefault="00E93803" w:rsidP="00E9380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60"/>
        <w:rPr>
          <w:rFonts w:asciiTheme="minorHAnsi" w:hAnsiTheme="minorHAnsi"/>
        </w:rPr>
      </w:pPr>
      <w:r w:rsidRPr="0010755E">
        <w:rPr>
          <w:rFonts w:asciiTheme="minorHAnsi" w:hAnsiTheme="minorHAnsi"/>
          <w:b/>
        </w:rPr>
        <w:t>Za vpis v drugi letnik</w:t>
      </w:r>
      <w:r w:rsidRPr="0010755E">
        <w:rPr>
          <w:rFonts w:asciiTheme="minorHAnsi" w:hAnsiTheme="minorHAnsi"/>
        </w:rPr>
        <w:t xml:space="preserve"> so zahtevane opravljene študijske obveznosti v vrednosti  4</w:t>
      </w:r>
      <w:r w:rsidR="007362CD" w:rsidRPr="0010755E">
        <w:rPr>
          <w:rFonts w:asciiTheme="minorHAnsi" w:hAnsiTheme="minorHAnsi"/>
        </w:rPr>
        <w:t>8</w:t>
      </w:r>
      <w:r w:rsidRPr="0010755E">
        <w:rPr>
          <w:rFonts w:asciiTheme="minorHAnsi" w:hAnsiTheme="minorHAnsi"/>
        </w:rPr>
        <w:t xml:space="preserve"> od skupno 60 ECTS in študent mora imeti izdelan program raziskovalnega dela. Doktorski študent mora skupaj z mentorjem pisno poročati vodji doktorskega študijskega programa o opravljanju študijskih obveznosti in znanstvenoraziskovalnem delu ter njegovem napredku. </w:t>
      </w:r>
    </w:p>
    <w:p w14:paraId="6CCC0179" w14:textId="77777777" w:rsidR="00E93803" w:rsidRPr="0010755E" w:rsidRDefault="00E93803" w:rsidP="00E9380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60"/>
        <w:rPr>
          <w:rFonts w:asciiTheme="minorHAnsi" w:hAnsiTheme="minorHAnsi"/>
        </w:rPr>
      </w:pPr>
      <w:r w:rsidRPr="0010755E">
        <w:rPr>
          <w:rFonts w:asciiTheme="minorHAnsi" w:hAnsiTheme="minorHAnsi"/>
          <w:b/>
        </w:rPr>
        <w:t>Za vpis v tretji letnik</w:t>
      </w:r>
      <w:r w:rsidRPr="0010755E">
        <w:rPr>
          <w:rFonts w:asciiTheme="minorHAnsi" w:hAnsiTheme="minorHAnsi"/>
        </w:rPr>
        <w:t xml:space="preserve"> so zahtevane opravljene študijske vse obveznosti 1. in 2. letnika v vrednosti 120 ECTS. Doktorski študent mora skupaj z mentorjem pisno poročati vodji doktorskega študijskega programa o opravljanju študijskih obveznosti in znanstvenoraziskovalnem delu ter njegovem napredku. </w:t>
      </w:r>
    </w:p>
    <w:p w14:paraId="696165FB" w14:textId="77777777" w:rsidR="00E93803" w:rsidRPr="0010755E" w:rsidRDefault="00E93803" w:rsidP="00E9380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60"/>
        <w:rPr>
          <w:rFonts w:asciiTheme="minorHAnsi" w:hAnsiTheme="minorHAnsi"/>
        </w:rPr>
      </w:pPr>
      <w:r w:rsidRPr="0010755E">
        <w:rPr>
          <w:rFonts w:asciiTheme="minorHAnsi" w:hAnsiTheme="minorHAnsi"/>
          <w:b/>
        </w:rPr>
        <w:t>Za vpis v četrti letnik</w:t>
      </w:r>
      <w:r w:rsidRPr="0010755E">
        <w:rPr>
          <w:rFonts w:asciiTheme="minorHAnsi" w:hAnsiTheme="minorHAnsi"/>
        </w:rPr>
        <w:t xml:space="preserve"> so zahtevane opravljene študijske vse obveznosti 3. letnika v vrednosti 60 ECTS. Doktorski študent mora skupaj z mentorjem pisno poročati vodji doktorskega študijskega programa o opravljanju študijskih obveznosti in znanstvenoraziskovalnem delu ter njegovem napredku.</w:t>
      </w:r>
    </w:p>
    <w:p w14:paraId="58924518" w14:textId="77777777" w:rsidR="00E93803" w:rsidRPr="00E93803" w:rsidRDefault="00E93803" w:rsidP="00E93803">
      <w:pPr>
        <w:autoSpaceDE w:val="0"/>
        <w:autoSpaceDN w:val="0"/>
        <w:adjustRightInd w:val="0"/>
        <w:spacing w:before="60" w:after="0" w:line="240" w:lineRule="auto"/>
        <w:rPr>
          <w:rFonts w:asciiTheme="minorHAnsi" w:hAnsiTheme="minorHAnsi"/>
          <w:b/>
          <w:bCs/>
          <w:color w:val="000000"/>
          <w:u w:val="single"/>
        </w:rPr>
      </w:pPr>
      <w:r w:rsidRPr="00E93803">
        <w:rPr>
          <w:rFonts w:asciiTheme="minorHAnsi" w:hAnsiTheme="minorHAnsi"/>
          <w:b/>
          <w:bCs/>
          <w:color w:val="000000"/>
          <w:u w:val="single"/>
        </w:rPr>
        <w:t>KMETIJSTVO</w:t>
      </w:r>
    </w:p>
    <w:p w14:paraId="7E718DAB" w14:textId="130DC953" w:rsidR="00E93803" w:rsidRPr="0010755E" w:rsidRDefault="00E93803" w:rsidP="00E9380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60"/>
        <w:rPr>
          <w:rFonts w:asciiTheme="minorHAnsi" w:hAnsiTheme="minorHAnsi"/>
        </w:rPr>
      </w:pPr>
      <w:r w:rsidRPr="0010755E">
        <w:rPr>
          <w:rFonts w:asciiTheme="minorHAnsi" w:hAnsiTheme="minorHAnsi"/>
          <w:b/>
        </w:rPr>
        <w:t>Za vpis v drugi letnik</w:t>
      </w:r>
      <w:r w:rsidRPr="0010755E">
        <w:rPr>
          <w:rFonts w:asciiTheme="minorHAnsi" w:hAnsiTheme="minorHAnsi"/>
        </w:rPr>
        <w:t xml:space="preserve"> so zahtevane opravljene študijske obveznosti v vrednosti  4</w:t>
      </w:r>
      <w:r w:rsidR="005D4031" w:rsidRPr="0010755E">
        <w:rPr>
          <w:rFonts w:asciiTheme="minorHAnsi" w:hAnsiTheme="minorHAnsi"/>
        </w:rPr>
        <w:t>8</w:t>
      </w:r>
      <w:r w:rsidRPr="0010755E">
        <w:rPr>
          <w:rFonts w:asciiTheme="minorHAnsi" w:hAnsiTheme="minorHAnsi"/>
        </w:rPr>
        <w:t xml:space="preserve"> od skupno 60 ECTS in študent mora imeti izdelan program raziskovalnega dela. Doktorski študent mora skupaj z mentorjem pisno poročati vodji doktorskega študijskega programa o opravljanju študijskih obveznosti in znanstvenoraziskovalnem delu ter njegovem napredku. </w:t>
      </w:r>
    </w:p>
    <w:p w14:paraId="6554E529" w14:textId="77777777" w:rsidR="00E93803" w:rsidRPr="0010755E" w:rsidRDefault="00E93803" w:rsidP="00E9380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60"/>
        <w:rPr>
          <w:rFonts w:asciiTheme="minorHAnsi" w:hAnsiTheme="minorHAnsi"/>
        </w:rPr>
      </w:pPr>
      <w:r w:rsidRPr="0010755E">
        <w:rPr>
          <w:rFonts w:asciiTheme="minorHAnsi" w:hAnsiTheme="minorHAnsi"/>
          <w:b/>
        </w:rPr>
        <w:t>Za vpis v tretji letnik</w:t>
      </w:r>
      <w:r w:rsidRPr="0010755E">
        <w:rPr>
          <w:rFonts w:asciiTheme="minorHAnsi" w:hAnsiTheme="minorHAnsi"/>
        </w:rPr>
        <w:t xml:space="preserve"> so zahtevane opravljene študijske vse obveznosti 1. in 2. letnika v vrednosti 120 ECTS. Doktorski študent mora skupaj z mentorjem pisno poročati vodji doktorskega študijskega programa o opravljanju študijskih obveznosti in znanstvenoraziskovalnem delu ter njegovem napredku. </w:t>
      </w:r>
    </w:p>
    <w:p w14:paraId="04E84278" w14:textId="77777777" w:rsidR="004C2B64" w:rsidRPr="0010755E" w:rsidRDefault="00E93803" w:rsidP="00E9380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60"/>
        <w:rPr>
          <w:rFonts w:asciiTheme="minorHAnsi" w:hAnsiTheme="minorHAnsi"/>
        </w:rPr>
      </w:pPr>
      <w:r w:rsidRPr="0010755E">
        <w:rPr>
          <w:rFonts w:asciiTheme="minorHAnsi" w:hAnsiTheme="minorHAnsi"/>
          <w:b/>
        </w:rPr>
        <w:t>Za vpis v četrti letnik</w:t>
      </w:r>
      <w:r w:rsidRPr="0010755E">
        <w:rPr>
          <w:rFonts w:asciiTheme="minorHAnsi" w:hAnsiTheme="minorHAnsi"/>
        </w:rPr>
        <w:t xml:space="preserve"> so zahtevane opravljene študijske vse obveznosti 3. letnika v vrednosti 60 ECTS. Doktorski študent mora skupaj z mentorjem pisno poročati vodji doktorskega študijskega programa o opravljanju študijskih obveznosti in znanstvenoraziskovalnem delu ter njegovem napredku.</w:t>
      </w:r>
    </w:p>
    <w:p w14:paraId="5D4AB0A3" w14:textId="77777777" w:rsidR="00E93803" w:rsidRDefault="00E93803" w:rsidP="00E93803">
      <w:pPr>
        <w:autoSpaceDE w:val="0"/>
        <w:autoSpaceDN w:val="0"/>
        <w:adjustRightInd w:val="0"/>
        <w:spacing w:before="60" w:after="0" w:line="240" w:lineRule="auto"/>
        <w:rPr>
          <w:rFonts w:asciiTheme="minorHAnsi" w:hAnsiTheme="minorHAnsi"/>
          <w:b/>
          <w:bCs/>
          <w:i/>
          <w:color w:val="FF0000"/>
        </w:rPr>
      </w:pPr>
    </w:p>
    <w:p w14:paraId="15673C27" w14:textId="77777777" w:rsidR="00E93803" w:rsidRDefault="00E93803">
      <w:pPr>
        <w:spacing w:after="0" w:line="240" w:lineRule="auto"/>
        <w:rPr>
          <w:rFonts w:asciiTheme="minorHAnsi" w:hAnsiTheme="minorHAnsi"/>
          <w:b/>
          <w:bCs/>
          <w:i/>
          <w:color w:val="FF0000"/>
        </w:rPr>
      </w:pPr>
      <w:r>
        <w:rPr>
          <w:rFonts w:asciiTheme="minorHAnsi" w:hAnsiTheme="minorHAnsi"/>
          <w:b/>
          <w:bCs/>
          <w:i/>
          <w:color w:val="FF0000"/>
        </w:rPr>
        <w:br w:type="page"/>
      </w:r>
    </w:p>
    <w:p w14:paraId="347B5CF7" w14:textId="77777777" w:rsidR="005E06B1" w:rsidRPr="00E93803" w:rsidRDefault="005E06B1" w:rsidP="00E93803">
      <w:pPr>
        <w:autoSpaceDE w:val="0"/>
        <w:autoSpaceDN w:val="0"/>
        <w:adjustRightInd w:val="0"/>
        <w:spacing w:before="60" w:after="0" w:line="240" w:lineRule="auto"/>
        <w:rPr>
          <w:rFonts w:asciiTheme="minorHAnsi" w:hAnsiTheme="minorHAnsi"/>
          <w:b/>
          <w:bCs/>
          <w:i/>
          <w:color w:val="FF0000"/>
        </w:rPr>
      </w:pPr>
      <w:r w:rsidRPr="00E93803">
        <w:rPr>
          <w:rFonts w:asciiTheme="minorHAnsi" w:hAnsiTheme="minorHAnsi"/>
          <w:b/>
          <w:bCs/>
          <w:i/>
          <w:color w:val="FF0000"/>
        </w:rPr>
        <w:t>Vse stopnje študija:</w:t>
      </w:r>
    </w:p>
    <w:p w14:paraId="7BAA3D6E" w14:textId="77777777" w:rsidR="004E3522" w:rsidRPr="00E93803" w:rsidRDefault="005E06B1" w:rsidP="00E93803">
      <w:pPr>
        <w:spacing w:before="60" w:after="0" w:line="240" w:lineRule="auto"/>
        <w:jc w:val="both"/>
        <w:rPr>
          <w:rFonts w:asciiTheme="minorHAnsi" w:hAnsiTheme="minorHAnsi"/>
          <w:b/>
          <w:i/>
          <w:sz w:val="21"/>
          <w:szCs w:val="21"/>
        </w:rPr>
      </w:pPr>
      <w:r w:rsidRPr="00E93803">
        <w:rPr>
          <w:rFonts w:asciiTheme="minorHAnsi" w:hAnsiTheme="minorHAnsi"/>
          <w:b/>
          <w:i/>
          <w:sz w:val="21"/>
          <w:szCs w:val="21"/>
        </w:rPr>
        <w:t>Za vpis v absolventa ni zahtevanih pogojev</w:t>
      </w:r>
      <w:r w:rsidR="00A47112" w:rsidRPr="00E93803">
        <w:rPr>
          <w:rFonts w:asciiTheme="minorHAnsi" w:hAnsiTheme="minorHAnsi"/>
          <w:b/>
          <w:i/>
          <w:sz w:val="21"/>
          <w:szCs w:val="21"/>
        </w:rPr>
        <w:t>,</w:t>
      </w:r>
      <w:r w:rsidRPr="00E93803">
        <w:rPr>
          <w:rFonts w:asciiTheme="minorHAnsi" w:hAnsiTheme="minorHAnsi"/>
          <w:b/>
          <w:i/>
          <w:sz w:val="21"/>
          <w:szCs w:val="21"/>
        </w:rPr>
        <w:t xml:space="preserve"> a se upoštevajo določila Zakona o uravnoteženju javnih financ (Uradni list RS, št. 40/12; v nadaljevanju ZUJF), ki je začel veljati z 31. 5. 2012 in z njim Zakon o spremembah in dopolnitvah Zakona o visokem šolstvu (členi ZUJF: od 57. do 60. in od 216. do 220. člena ter končna določba ZUJF ‐ 251. člen), s katerim se spreminja tudi status študenta ter s tem pravica do koriščenja absolventskega staža.</w:t>
      </w:r>
      <w:r w:rsidR="005D49E4" w:rsidRPr="00E93803">
        <w:rPr>
          <w:rFonts w:asciiTheme="minorHAnsi" w:hAnsiTheme="minorHAnsi"/>
          <w:b/>
          <w:i/>
          <w:sz w:val="21"/>
          <w:szCs w:val="21"/>
        </w:rPr>
        <w:t xml:space="preserve"> </w:t>
      </w:r>
    </w:p>
    <w:p w14:paraId="4D038CA9" w14:textId="77777777" w:rsidR="005E06B1" w:rsidRDefault="005D49E4" w:rsidP="00E93803">
      <w:pPr>
        <w:spacing w:before="60" w:after="0" w:line="240" w:lineRule="auto"/>
        <w:rPr>
          <w:rFonts w:asciiTheme="minorHAnsi" w:hAnsiTheme="minorHAnsi"/>
          <w:sz w:val="20"/>
        </w:rPr>
      </w:pPr>
      <w:r w:rsidRPr="00E93803">
        <w:rPr>
          <w:rFonts w:asciiTheme="minorHAnsi" w:hAnsiTheme="minorHAnsi"/>
          <w:b/>
          <w:i/>
          <w:sz w:val="20"/>
        </w:rPr>
        <w:t xml:space="preserve"> </w:t>
      </w:r>
      <w:r w:rsidR="005E06B1" w:rsidRPr="00E93803">
        <w:rPr>
          <w:rFonts w:asciiTheme="minorHAnsi" w:hAnsiTheme="minorHAnsi"/>
          <w:sz w:val="20"/>
        </w:rPr>
        <w:t>(</w:t>
      </w:r>
      <w:hyperlink r:id="rId11" w:history="1">
        <w:r w:rsidR="005E06B1" w:rsidRPr="00E93803">
          <w:rPr>
            <w:rStyle w:val="Hyperlink"/>
            <w:rFonts w:asciiTheme="minorHAnsi" w:hAnsiTheme="minorHAnsi"/>
            <w:sz w:val="20"/>
          </w:rPr>
          <w:t>Trajanje statusa študenta</w:t>
        </w:r>
      </w:hyperlink>
      <w:r w:rsidR="004E3522" w:rsidRPr="00E93803">
        <w:rPr>
          <w:rStyle w:val="Hyperlink"/>
          <w:rFonts w:asciiTheme="minorHAnsi" w:hAnsiTheme="minorHAnsi"/>
          <w:sz w:val="20"/>
        </w:rPr>
        <w:t>: http://fkbv.um.si/fkbv/files/dokumenti/pravilniki/2_Spremembe_trajanja_statusa_Studenta.pdf</w:t>
      </w:r>
      <w:r w:rsidR="005E06B1" w:rsidRPr="00E93803">
        <w:rPr>
          <w:rFonts w:asciiTheme="minorHAnsi" w:hAnsiTheme="minorHAnsi"/>
          <w:sz w:val="20"/>
        </w:rPr>
        <w:t xml:space="preserve">) </w:t>
      </w:r>
    </w:p>
    <w:p w14:paraId="1C381839" w14:textId="77777777" w:rsidR="00E93803" w:rsidRPr="00E93803" w:rsidRDefault="00E93803" w:rsidP="00E93803">
      <w:pPr>
        <w:spacing w:before="60" w:after="0" w:line="240" w:lineRule="auto"/>
        <w:rPr>
          <w:rFonts w:asciiTheme="minorHAnsi" w:hAnsiTheme="minorHAnsi"/>
          <w:sz w:val="20"/>
        </w:rPr>
      </w:pPr>
    </w:p>
    <w:p w14:paraId="2F05FA9B" w14:textId="77777777" w:rsidR="006F3F8C" w:rsidRPr="00E93803" w:rsidRDefault="005E06B1" w:rsidP="00E93803">
      <w:pPr>
        <w:autoSpaceDE w:val="0"/>
        <w:autoSpaceDN w:val="0"/>
        <w:adjustRightInd w:val="0"/>
        <w:spacing w:before="60" w:after="0" w:line="240" w:lineRule="auto"/>
        <w:jc w:val="center"/>
        <w:rPr>
          <w:rFonts w:asciiTheme="minorHAnsi" w:hAnsiTheme="minorHAnsi"/>
          <w:b/>
          <w:bCs/>
          <w:color w:val="FF0000"/>
          <w:sz w:val="28"/>
        </w:rPr>
      </w:pPr>
      <w:r w:rsidRPr="00E93803">
        <w:rPr>
          <w:rFonts w:asciiTheme="minorHAnsi" w:hAnsiTheme="minorHAnsi"/>
          <w:b/>
          <w:bCs/>
          <w:color w:val="FF0000"/>
          <w:sz w:val="28"/>
        </w:rPr>
        <w:t>POGOJI ZA PONAVLJANJE</w:t>
      </w:r>
    </w:p>
    <w:p w14:paraId="136BD31E" w14:textId="77777777" w:rsidR="003623D1" w:rsidRPr="00E93803" w:rsidRDefault="005E06B1" w:rsidP="00E93803">
      <w:pPr>
        <w:autoSpaceDE w:val="0"/>
        <w:autoSpaceDN w:val="0"/>
        <w:adjustRightInd w:val="0"/>
        <w:spacing w:before="60" w:after="0" w:line="240" w:lineRule="auto"/>
        <w:rPr>
          <w:rFonts w:asciiTheme="minorHAnsi" w:hAnsiTheme="minorHAnsi"/>
          <w:b/>
          <w:bCs/>
          <w:i/>
          <w:color w:val="FF0000"/>
        </w:rPr>
        <w:sectPr w:rsidR="003623D1" w:rsidRPr="00E93803" w:rsidSect="00E93803">
          <w:type w:val="continuous"/>
          <w:pgSz w:w="11906" w:h="16838"/>
          <w:pgMar w:top="1417" w:right="1417" w:bottom="1417" w:left="1417" w:header="567" w:footer="709" w:gutter="0"/>
          <w:cols w:space="708"/>
          <w:titlePg/>
          <w:docGrid w:linePitch="360"/>
        </w:sectPr>
      </w:pPr>
      <w:r w:rsidRPr="00E93803">
        <w:rPr>
          <w:rFonts w:asciiTheme="minorHAnsi" w:hAnsiTheme="minorHAnsi"/>
          <w:b/>
          <w:bCs/>
          <w:i/>
          <w:color w:val="FF0000"/>
        </w:rPr>
        <w:t>Vse stopnje študija:</w:t>
      </w:r>
    </w:p>
    <w:p w14:paraId="2A8EF254" w14:textId="77777777" w:rsidR="00E93803" w:rsidRPr="00E93803" w:rsidRDefault="00E93803" w:rsidP="00E93803">
      <w:pPr>
        <w:pStyle w:val="ListParagraph"/>
        <w:numPr>
          <w:ilvl w:val="0"/>
          <w:numId w:val="6"/>
        </w:numPr>
        <w:spacing w:before="60"/>
        <w:rPr>
          <w:rFonts w:asciiTheme="minorHAnsi" w:hAnsiTheme="minorHAnsi"/>
          <w:b/>
        </w:rPr>
      </w:pPr>
      <w:r w:rsidRPr="00E93803">
        <w:rPr>
          <w:rFonts w:asciiTheme="minorHAnsi" w:hAnsiTheme="minorHAnsi"/>
          <w:b/>
        </w:rPr>
        <w:t>Za ponavljanje 1. letnika</w:t>
      </w:r>
      <w:r w:rsidRPr="00E93803">
        <w:rPr>
          <w:rFonts w:asciiTheme="minorHAnsi" w:hAnsiTheme="minorHAnsi"/>
        </w:rPr>
        <w:t xml:space="preserve"> je potrebno zbrati vsaj 30 ECTS in odobren sklep za ponavljanje letnika s strani Komisije za študijske zadeve FKBV.</w:t>
      </w:r>
    </w:p>
    <w:p w14:paraId="48F33E7B" w14:textId="77777777" w:rsidR="00E93803" w:rsidRPr="00E93803" w:rsidRDefault="00E93803" w:rsidP="00E93803">
      <w:pPr>
        <w:pStyle w:val="ListParagraph"/>
        <w:numPr>
          <w:ilvl w:val="0"/>
          <w:numId w:val="6"/>
        </w:numPr>
        <w:spacing w:before="60"/>
        <w:rPr>
          <w:rFonts w:asciiTheme="minorHAnsi" w:hAnsiTheme="minorHAnsi"/>
          <w:b/>
        </w:rPr>
      </w:pPr>
      <w:r w:rsidRPr="00E93803">
        <w:rPr>
          <w:rFonts w:asciiTheme="minorHAnsi" w:hAnsiTheme="minorHAnsi"/>
          <w:b/>
        </w:rPr>
        <w:t>Za ponavljanje 2. letnika</w:t>
      </w:r>
      <w:r w:rsidRPr="00E93803">
        <w:rPr>
          <w:rFonts w:asciiTheme="minorHAnsi" w:hAnsiTheme="minorHAnsi"/>
        </w:rPr>
        <w:t xml:space="preserve"> je potrebno zbrati vsaj 75 ECTS in odobren sklep za ponavljanje letnika s strani Komisije za študijske zadeve FKBV.</w:t>
      </w:r>
    </w:p>
    <w:p w14:paraId="36B0D6D7" w14:textId="77777777" w:rsidR="00E93803" w:rsidRPr="00E93803" w:rsidRDefault="00E93803" w:rsidP="00E93803">
      <w:pPr>
        <w:pStyle w:val="ListParagraph"/>
        <w:numPr>
          <w:ilvl w:val="0"/>
          <w:numId w:val="6"/>
        </w:numPr>
        <w:spacing w:before="60"/>
        <w:rPr>
          <w:rFonts w:asciiTheme="minorHAnsi" w:hAnsiTheme="minorHAnsi"/>
          <w:b/>
        </w:rPr>
      </w:pPr>
      <w:r w:rsidRPr="00E93803">
        <w:rPr>
          <w:rFonts w:asciiTheme="minorHAnsi" w:hAnsiTheme="minorHAnsi"/>
          <w:b/>
        </w:rPr>
        <w:t>Za ponavljanje 3. letnika</w:t>
      </w:r>
      <w:r w:rsidRPr="00E93803">
        <w:rPr>
          <w:rFonts w:asciiTheme="minorHAnsi" w:hAnsiTheme="minorHAnsi"/>
        </w:rPr>
        <w:t xml:space="preserve"> je potrebno zbrati vsaj 135 ECTS in odobren sklep za ponavljanje letnika s strani Komisije za študijske zadeve FKBV.</w:t>
      </w:r>
    </w:p>
    <w:p w14:paraId="392ECDFF" w14:textId="77777777" w:rsidR="003623D1" w:rsidRPr="00E93803" w:rsidRDefault="003623D1" w:rsidP="00E93803">
      <w:pPr>
        <w:spacing w:before="60" w:after="0" w:line="240" w:lineRule="auto"/>
        <w:rPr>
          <w:rFonts w:asciiTheme="minorHAnsi" w:hAnsiTheme="minorHAnsi"/>
          <w:b/>
        </w:rPr>
      </w:pPr>
    </w:p>
    <w:sectPr w:rsidR="003623D1" w:rsidRPr="00E93803" w:rsidSect="00E93803">
      <w:type w:val="continuous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00506" w14:textId="77777777" w:rsidR="00862782" w:rsidRDefault="00862782" w:rsidP="00BB5C4F">
      <w:pPr>
        <w:spacing w:after="0"/>
      </w:pPr>
      <w:r>
        <w:separator/>
      </w:r>
    </w:p>
  </w:endnote>
  <w:endnote w:type="continuationSeparator" w:id="0">
    <w:p w14:paraId="7F7C0BAD" w14:textId="77777777" w:rsidR="00862782" w:rsidRDefault="00862782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panose1 w:val="00000000000000000000"/>
    <w:charset w:val="00"/>
    <w:family w:val="modern"/>
    <w:notTrueType/>
    <w:pitch w:val="variable"/>
    <w:sig w:usb0="A00000EF" w:usb1="0000004B" w:usb2="00000000" w:usb3="00000000" w:csb0="00000193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1328C" w14:textId="77777777" w:rsidR="00862782" w:rsidRDefault="00862782" w:rsidP="00BB5C4F">
      <w:pPr>
        <w:spacing w:after="0"/>
      </w:pPr>
      <w:r>
        <w:separator/>
      </w:r>
    </w:p>
  </w:footnote>
  <w:footnote w:type="continuationSeparator" w:id="0">
    <w:p w14:paraId="06271B71" w14:textId="77777777" w:rsidR="00862782" w:rsidRDefault="00862782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E2D25" w14:textId="77777777" w:rsidR="005D49E4" w:rsidRDefault="005E06B1" w:rsidP="003623D1">
    <w:pPr>
      <w:pStyle w:val="Header"/>
      <w:tabs>
        <w:tab w:val="clear" w:pos="4536"/>
        <w:tab w:val="clear" w:pos="9072"/>
        <w:tab w:val="center" w:pos="5387"/>
        <w:tab w:val="right" w:pos="10773"/>
      </w:tabs>
      <w:rPr>
        <w:noProof/>
        <w:lang w:eastAsia="sl-SI"/>
      </w:rPr>
    </w:pPr>
    <w:r>
      <w:rPr>
        <w:noProof/>
        <w:lang w:eastAsia="sl-SI"/>
      </w:rPr>
      <w:tab/>
    </w:r>
    <w:r>
      <w:rPr>
        <w:noProof/>
        <w:lang w:eastAsia="sl-SI"/>
      </w:rPr>
      <w:drawing>
        <wp:inline distT="0" distB="0" distL="0" distR="0" wp14:anchorId="1CA9F2B7" wp14:editId="3ED108E8">
          <wp:extent cx="1743075" cy="952500"/>
          <wp:effectExtent l="0" t="0" r="9525" b="0"/>
          <wp:docPr id="1" name="Slika 1" descr="logo-um-fkb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-um-fkb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sl-SI"/>
      </w:rPr>
      <w:tab/>
    </w:r>
  </w:p>
  <w:p w14:paraId="1356C33B" w14:textId="77777777" w:rsidR="000B58CF" w:rsidRDefault="000B58CF" w:rsidP="003623D1">
    <w:pPr>
      <w:pStyle w:val="Header"/>
      <w:tabs>
        <w:tab w:val="clear" w:pos="4536"/>
        <w:tab w:val="clear" w:pos="9072"/>
        <w:tab w:val="center" w:pos="5387"/>
        <w:tab w:val="right" w:pos="10773"/>
      </w:tabs>
      <w:rPr>
        <w:noProof/>
        <w:lang w:eastAsia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65631"/>
    <w:multiLevelType w:val="multilevel"/>
    <w:tmpl w:val="0424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80F18C6"/>
    <w:multiLevelType w:val="hybridMultilevel"/>
    <w:tmpl w:val="2994794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B06A5C"/>
    <w:multiLevelType w:val="hybridMultilevel"/>
    <w:tmpl w:val="39F2419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9D2C43"/>
    <w:multiLevelType w:val="hybridMultilevel"/>
    <w:tmpl w:val="8D043D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5679934">
    <w:abstractNumId w:val="0"/>
  </w:num>
  <w:num w:numId="2" w16cid:durableId="514467880">
    <w:abstractNumId w:val="3"/>
  </w:num>
  <w:num w:numId="3" w16cid:durableId="1041245174">
    <w:abstractNumId w:val="1"/>
  </w:num>
  <w:num w:numId="4" w16cid:durableId="61371383">
    <w:abstractNumId w:val="5"/>
  </w:num>
  <w:num w:numId="5" w16cid:durableId="257953298">
    <w:abstractNumId w:val="2"/>
  </w:num>
  <w:num w:numId="6" w16cid:durableId="21214916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6B1"/>
    <w:rsid w:val="00015E8D"/>
    <w:rsid w:val="0003768E"/>
    <w:rsid w:val="00047F89"/>
    <w:rsid w:val="00051DAE"/>
    <w:rsid w:val="00051F90"/>
    <w:rsid w:val="00054766"/>
    <w:rsid w:val="0007049E"/>
    <w:rsid w:val="000818A9"/>
    <w:rsid w:val="000B58CF"/>
    <w:rsid w:val="000C393D"/>
    <w:rsid w:val="000E41E1"/>
    <w:rsid w:val="000F1A06"/>
    <w:rsid w:val="0010755E"/>
    <w:rsid w:val="001A7B8A"/>
    <w:rsid w:val="001A7E24"/>
    <w:rsid w:val="001C5690"/>
    <w:rsid w:val="0020053D"/>
    <w:rsid w:val="002105E8"/>
    <w:rsid w:val="00215201"/>
    <w:rsid w:val="0028526B"/>
    <w:rsid w:val="002B2E64"/>
    <w:rsid w:val="002D1C47"/>
    <w:rsid w:val="002E2D9F"/>
    <w:rsid w:val="00306AD0"/>
    <w:rsid w:val="00311139"/>
    <w:rsid w:val="003225E5"/>
    <w:rsid w:val="003623D1"/>
    <w:rsid w:val="003A147A"/>
    <w:rsid w:val="003A2301"/>
    <w:rsid w:val="003F151D"/>
    <w:rsid w:val="00400569"/>
    <w:rsid w:val="00413C63"/>
    <w:rsid w:val="00445114"/>
    <w:rsid w:val="004C2B64"/>
    <w:rsid w:val="004D4EC4"/>
    <w:rsid w:val="004E3522"/>
    <w:rsid w:val="004E423A"/>
    <w:rsid w:val="004F25FB"/>
    <w:rsid w:val="004F3031"/>
    <w:rsid w:val="00522FDF"/>
    <w:rsid w:val="005327AD"/>
    <w:rsid w:val="005365AE"/>
    <w:rsid w:val="005376C1"/>
    <w:rsid w:val="00567007"/>
    <w:rsid w:val="00573B46"/>
    <w:rsid w:val="005A0DC1"/>
    <w:rsid w:val="005B48A9"/>
    <w:rsid w:val="005C65F8"/>
    <w:rsid w:val="005D4031"/>
    <w:rsid w:val="005D49E4"/>
    <w:rsid w:val="005E06B1"/>
    <w:rsid w:val="00637613"/>
    <w:rsid w:val="0065389D"/>
    <w:rsid w:val="00656617"/>
    <w:rsid w:val="006716CB"/>
    <w:rsid w:val="006837C4"/>
    <w:rsid w:val="006A3EBA"/>
    <w:rsid w:val="006D208C"/>
    <w:rsid w:val="006F3F8C"/>
    <w:rsid w:val="007138CE"/>
    <w:rsid w:val="00717883"/>
    <w:rsid w:val="007362CD"/>
    <w:rsid w:val="007410DA"/>
    <w:rsid w:val="00751834"/>
    <w:rsid w:val="007554FD"/>
    <w:rsid w:val="007564BD"/>
    <w:rsid w:val="00784EB8"/>
    <w:rsid w:val="007B34C1"/>
    <w:rsid w:val="007C4B80"/>
    <w:rsid w:val="007D3249"/>
    <w:rsid w:val="0080304F"/>
    <w:rsid w:val="00805640"/>
    <w:rsid w:val="008078DD"/>
    <w:rsid w:val="00822E26"/>
    <w:rsid w:val="00862782"/>
    <w:rsid w:val="0086461A"/>
    <w:rsid w:val="00876084"/>
    <w:rsid w:val="00884BE7"/>
    <w:rsid w:val="008A66A2"/>
    <w:rsid w:val="00962BBF"/>
    <w:rsid w:val="00976774"/>
    <w:rsid w:val="009956F4"/>
    <w:rsid w:val="009C4376"/>
    <w:rsid w:val="009D1978"/>
    <w:rsid w:val="009E5C6B"/>
    <w:rsid w:val="009F190A"/>
    <w:rsid w:val="00A03F1E"/>
    <w:rsid w:val="00A11EA8"/>
    <w:rsid w:val="00A307E1"/>
    <w:rsid w:val="00A32CF9"/>
    <w:rsid w:val="00A47112"/>
    <w:rsid w:val="00A67792"/>
    <w:rsid w:val="00A723EF"/>
    <w:rsid w:val="00AC476E"/>
    <w:rsid w:val="00B02A70"/>
    <w:rsid w:val="00B13296"/>
    <w:rsid w:val="00B14DD9"/>
    <w:rsid w:val="00BB11C3"/>
    <w:rsid w:val="00BB5C4F"/>
    <w:rsid w:val="00C25FF2"/>
    <w:rsid w:val="00C624A3"/>
    <w:rsid w:val="00C62A66"/>
    <w:rsid w:val="00C87ECF"/>
    <w:rsid w:val="00CB5855"/>
    <w:rsid w:val="00CD7DA4"/>
    <w:rsid w:val="00CF38FE"/>
    <w:rsid w:val="00D00EED"/>
    <w:rsid w:val="00D17A99"/>
    <w:rsid w:val="00D554AE"/>
    <w:rsid w:val="00D76383"/>
    <w:rsid w:val="00D82FD2"/>
    <w:rsid w:val="00DC556E"/>
    <w:rsid w:val="00DC5A67"/>
    <w:rsid w:val="00DD2432"/>
    <w:rsid w:val="00DD3A72"/>
    <w:rsid w:val="00E01C78"/>
    <w:rsid w:val="00E10BCB"/>
    <w:rsid w:val="00E757D1"/>
    <w:rsid w:val="00E923EF"/>
    <w:rsid w:val="00E93803"/>
    <w:rsid w:val="00F1084A"/>
    <w:rsid w:val="00F150C8"/>
    <w:rsid w:val="00F22984"/>
    <w:rsid w:val="00F75BC3"/>
    <w:rsid w:val="00F83525"/>
    <w:rsid w:val="00FB756D"/>
    <w:rsid w:val="00FC6DC6"/>
    <w:rsid w:val="00FE2D4B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080E17"/>
  <w15:docId w15:val="{7DAE29AC-0AC8-4D3E-B237-12EB13DE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6B1"/>
    <w:pPr>
      <w:spacing w:after="200" w:line="276" w:lineRule="auto"/>
    </w:pPr>
    <w:rPr>
      <w:rFonts w:eastAsia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0569"/>
    <w:pPr>
      <w:numPr>
        <w:numId w:val="3"/>
      </w:numPr>
      <w:spacing w:before="480" w:after="0" w:line="240" w:lineRule="auto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0569"/>
    <w:pPr>
      <w:numPr>
        <w:ilvl w:val="1"/>
        <w:numId w:val="3"/>
      </w:numPr>
      <w:spacing w:before="200" w:after="0" w:line="240" w:lineRule="auto"/>
      <w:outlineLvl w:val="1"/>
    </w:pPr>
    <w:rPr>
      <w:rFonts w:eastAsia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00569"/>
    <w:pPr>
      <w:numPr>
        <w:ilvl w:val="3"/>
        <w:numId w:val="3"/>
      </w:numPr>
      <w:spacing w:before="200" w:after="0" w:line="240" w:lineRule="auto"/>
      <w:outlineLvl w:val="3"/>
    </w:pPr>
    <w:rPr>
      <w:rFonts w:eastAsia="Times New Roman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00569"/>
    <w:pPr>
      <w:numPr>
        <w:ilvl w:val="4"/>
        <w:numId w:val="3"/>
      </w:numPr>
      <w:spacing w:before="200" w:after="0" w:line="240" w:lineRule="auto"/>
      <w:outlineLvl w:val="4"/>
    </w:pPr>
    <w:rPr>
      <w:rFonts w:eastAsia="Times New Roman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eastAsia="Times New Roman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4EC4"/>
    <w:pPr>
      <w:numPr>
        <w:ilvl w:val="6"/>
        <w:numId w:val="3"/>
      </w:numPr>
      <w:spacing w:after="0" w:line="240" w:lineRule="auto"/>
      <w:outlineLvl w:val="6"/>
    </w:pPr>
    <w:rPr>
      <w:rFonts w:ascii="Cambria" w:eastAsia="Times New Roman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4EC4"/>
    <w:pPr>
      <w:numPr>
        <w:ilvl w:val="7"/>
        <w:numId w:val="3"/>
      </w:numPr>
      <w:spacing w:after="0" w:line="240" w:lineRule="auto"/>
      <w:outlineLvl w:val="7"/>
    </w:pPr>
    <w:rPr>
      <w:rFonts w:ascii="Cambria" w:eastAsia="Times New Roman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4EC4"/>
    <w:pPr>
      <w:numPr>
        <w:ilvl w:val="8"/>
        <w:numId w:val="3"/>
      </w:numPr>
      <w:spacing w:after="0" w:line="240" w:lineRule="auto"/>
      <w:outlineLvl w:val="8"/>
    </w:pPr>
    <w:rPr>
      <w:rFonts w:ascii="Cambria" w:eastAsia="Times New Roman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Heading4Char">
    <w:name w:val="Heading 4 Char"/>
    <w:link w:val="Heading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1DAE"/>
    <w:pPr>
      <w:pBdr>
        <w:bottom w:val="single" w:sz="4" w:space="1" w:color="auto"/>
      </w:pBdr>
      <w:spacing w:after="120"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DAE"/>
    <w:pPr>
      <w:spacing w:after="600" w:line="240" w:lineRule="auto"/>
    </w:pPr>
    <w:rPr>
      <w:rFonts w:eastAsia="Times New Roman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4D4EC4"/>
    <w:rPr>
      <w:b/>
      <w:bCs/>
    </w:rPr>
  </w:style>
  <w:style w:type="character" w:styleId="Emphasis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D4EC4"/>
    <w:pPr>
      <w:spacing w:after="0" w:line="240" w:lineRule="auto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E757D1"/>
    <w:pPr>
      <w:spacing w:after="0" w:line="240" w:lineRule="auto"/>
      <w:ind w:left="720"/>
      <w:contextualSpacing/>
    </w:pPr>
    <w:rPr>
      <w:rFonts w:eastAsia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4D4EC4"/>
    <w:pPr>
      <w:spacing w:before="200" w:after="0" w:line="240" w:lineRule="auto"/>
      <w:ind w:left="360" w:right="360"/>
    </w:pPr>
    <w:rPr>
      <w:rFonts w:eastAsia="Times New Roman"/>
      <w:i/>
      <w:iCs/>
    </w:rPr>
  </w:style>
  <w:style w:type="character" w:customStyle="1" w:styleId="QuoteChar">
    <w:name w:val="Quote Char"/>
    <w:link w:val="Quote"/>
    <w:uiPriority w:val="29"/>
    <w:rsid w:val="004D4EC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4EC4"/>
    <w:pPr>
      <w:pBdr>
        <w:bottom w:val="single" w:sz="4" w:space="1" w:color="auto"/>
      </w:pBdr>
      <w:spacing w:before="200" w:after="280" w:line="240" w:lineRule="auto"/>
      <w:ind w:left="1008" w:right="1152"/>
      <w:jc w:val="both"/>
    </w:pPr>
    <w:rPr>
      <w:rFonts w:eastAsia="Times New Roman"/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4D4EC4"/>
    <w:rPr>
      <w:b/>
      <w:bCs/>
      <w:i/>
      <w:iCs/>
    </w:rPr>
  </w:style>
  <w:style w:type="character" w:styleId="SubtleEmphasis">
    <w:name w:val="Subtle Emphasis"/>
    <w:uiPriority w:val="19"/>
    <w:qFormat/>
    <w:rsid w:val="004D4EC4"/>
    <w:rPr>
      <w:i/>
      <w:iCs/>
    </w:rPr>
  </w:style>
  <w:style w:type="character" w:styleId="IntenseEmphasis">
    <w:name w:val="Intense Emphasis"/>
    <w:uiPriority w:val="21"/>
    <w:qFormat/>
    <w:rsid w:val="004D4EC4"/>
    <w:rPr>
      <w:b/>
      <w:bCs/>
    </w:rPr>
  </w:style>
  <w:style w:type="character" w:styleId="SubtleReference">
    <w:name w:val="Subtle Reference"/>
    <w:uiPriority w:val="31"/>
    <w:qFormat/>
    <w:rsid w:val="004D4EC4"/>
    <w:rPr>
      <w:smallCaps/>
    </w:rPr>
  </w:style>
  <w:style w:type="character" w:styleId="IntenseReference">
    <w:name w:val="Intense Reference"/>
    <w:uiPriority w:val="32"/>
    <w:qFormat/>
    <w:rsid w:val="004D4EC4"/>
    <w:rPr>
      <w:smallCaps/>
      <w:spacing w:val="5"/>
      <w:u w:val="single"/>
    </w:rPr>
  </w:style>
  <w:style w:type="character" w:styleId="BookTitle">
    <w:name w:val="Book Title"/>
    <w:uiPriority w:val="33"/>
    <w:qFormat/>
    <w:rsid w:val="004D4EC4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BB5C4F"/>
    <w:pPr>
      <w:tabs>
        <w:tab w:val="center" w:pos="4536"/>
        <w:tab w:val="right" w:pos="9072"/>
      </w:tabs>
      <w:spacing w:after="0" w:line="240" w:lineRule="auto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BB5C4F"/>
  </w:style>
  <w:style w:type="paragraph" w:styleId="Footer">
    <w:name w:val="footer"/>
    <w:basedOn w:val="Normal"/>
    <w:link w:val="FooterChar"/>
    <w:uiPriority w:val="99"/>
    <w:unhideWhenUsed/>
    <w:rsid w:val="00BB5C4F"/>
    <w:pPr>
      <w:tabs>
        <w:tab w:val="center" w:pos="4536"/>
        <w:tab w:val="right" w:pos="9072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BB5C4F"/>
  </w:style>
  <w:style w:type="paragraph" w:styleId="BalloonText">
    <w:name w:val="Balloon Text"/>
    <w:basedOn w:val="Normal"/>
    <w:link w:val="BalloonTextChar"/>
    <w:uiPriority w:val="99"/>
    <w:semiHidden/>
    <w:unhideWhenUsed/>
    <w:rsid w:val="00BB5C4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E06B1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362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fkbv.um.si/fkbv/files/dokumenti/pravilniki/2_Spremembe_trajanja_statusa_Studenta.pdf" TargetMode="Externa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ferat2\Desktop\OneDrive%20za%20podjetja\CGP\dopis-um-fkbv-1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50593A743DCB49B60E0672C5EB5E09" ma:contentTypeVersion="11" ma:contentTypeDescription="Ustvari nov dokument." ma:contentTypeScope="" ma:versionID="e97419898fd1b2dba21071909a9053de">
  <xsd:schema xmlns:xsd="http://www.w3.org/2001/XMLSchema" xmlns:xs="http://www.w3.org/2001/XMLSchema" xmlns:p="http://schemas.microsoft.com/office/2006/metadata/properties" xmlns:ns2="7d36211d-f7e1-458c-b4d1-b73379f29231" xmlns:ns3="0ee44c17-0f7b-447e-9c08-45654c367bbc" targetNamespace="http://schemas.microsoft.com/office/2006/metadata/properties" ma:root="true" ma:fieldsID="7192660bc11d81f4195601d4fa0316a0" ns2:_="" ns3:_="">
    <xsd:import namespace="7d36211d-f7e1-458c-b4d1-b73379f29231"/>
    <xsd:import namespace="0ee44c17-0f7b-447e-9c08-45654c367b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6211d-f7e1-458c-b4d1-b73379f292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314c371a-e1e1-4790-b7b3-e586cefac3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44c17-0f7b-447e-9c08-45654c367bb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efae4f7-76ae-40a9-81c6-0a006fcff304}" ma:internalName="TaxCatchAll" ma:showField="CatchAllData" ma:web="0ee44c17-0f7b-447e-9c08-45654c367b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e44c17-0f7b-447e-9c08-45654c367bbc" xsi:nil="true"/>
    <lcf76f155ced4ddcb4097134ff3c332f xmlns="7d36211d-f7e1-458c-b4d1-b73379f2923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3FE2DC-9A6B-4DDF-B025-14EB6F7B829C}"/>
</file>

<file path=customXml/itemProps2.xml><?xml version="1.0" encoding="utf-8"?>
<ds:datastoreItem xmlns:ds="http://schemas.openxmlformats.org/officeDocument/2006/customXml" ds:itemID="{B3A3CFC8-35B4-4E8D-9918-35C6261E78A9}">
  <ds:schemaRefs>
    <ds:schemaRef ds:uri="http://schemas.microsoft.com/office/2006/metadata/properties"/>
    <ds:schemaRef ds:uri="http://schemas.microsoft.com/office/infopath/2007/PartnerControls"/>
    <ds:schemaRef ds:uri="0ee44c17-0f7b-447e-9c08-45654c367bbc"/>
    <ds:schemaRef ds:uri="7d36211d-f7e1-458c-b4d1-b73379f29231"/>
  </ds:schemaRefs>
</ds:datastoreItem>
</file>

<file path=customXml/itemProps3.xml><?xml version="1.0" encoding="utf-8"?>
<ds:datastoreItem xmlns:ds="http://schemas.openxmlformats.org/officeDocument/2006/customXml" ds:itemID="{F687EED3-0314-4451-9D74-05B51E9C5C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dopis-um-fkbv-1.dot</Template>
  <TotalTime>35</TotalTime>
  <Pages>1</Pages>
  <Words>592</Words>
  <Characters>3376</Characters>
  <Application>Microsoft Office Word</Application>
  <DocSecurity>4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3961</CharactersWithSpaces>
  <SharedDoc>false</SharedDoc>
  <HLinks>
    <vt:vector size="6" baseType="variant">
      <vt:variant>
        <vt:i4>3997750</vt:i4>
      </vt:variant>
      <vt:variant>
        <vt:i4>0</vt:i4>
      </vt:variant>
      <vt:variant>
        <vt:i4>0</vt:i4>
      </vt:variant>
      <vt:variant>
        <vt:i4>5</vt:i4>
      </vt:variant>
      <vt:variant>
        <vt:lpwstr>http://fkbv.um.si/fkbv/files/dokumenti/pravilniki/2_Spremembe_trajanja_statusa_Studenta.pdf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Referat2</dc:creator>
  <cp:keywords/>
  <cp:lastModifiedBy>Maša Petrič</cp:lastModifiedBy>
  <cp:revision>14</cp:revision>
  <cp:lastPrinted>2015-08-13T16:28:00Z</cp:lastPrinted>
  <dcterms:created xsi:type="dcterms:W3CDTF">2020-09-22T22:06:00Z</dcterms:created>
  <dcterms:modified xsi:type="dcterms:W3CDTF">2025-07-17T06:42:00Z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0x0101001E50593A743DCB49B60E0672C5EB5E09</vt:lpwstr>
  </property>
  <property fmtid="{D5CDD505-2E9C-101B-9397-08002B2CF9AE}" pid="3" name="Order">
    <vt:r8>12937600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