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D363" w14:textId="77777777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Univerza v Mariboru</w:t>
      </w:r>
    </w:p>
    <w:p w14:paraId="227073B1" w14:textId="77777777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Fakulteta za kmetijstvo in biosistemske vede</w:t>
      </w:r>
    </w:p>
    <w:p w14:paraId="4F130CB1" w14:textId="77A8CC6F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Inštitut za ekološko kmetijstvo </w:t>
      </w:r>
    </w:p>
    <w:p w14:paraId="28DAAF67" w14:textId="77777777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Pivola 10 </w:t>
      </w:r>
    </w:p>
    <w:p w14:paraId="6887D8BC" w14:textId="43567164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2311 Hoče, Slovenija</w:t>
      </w:r>
    </w:p>
    <w:p w14:paraId="4A169CD7" w14:textId="5B9EF59E" w:rsidR="00FA714E" w:rsidRPr="00CA621D" w:rsidRDefault="002726E2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ki </w:t>
      </w:r>
      <w:r w:rsidR="00CA621D" w:rsidRPr="00CA621D">
        <w:rPr>
          <w:rFonts w:asciiTheme="minorHAnsi" w:hAnsiTheme="minorHAnsi" w:cstheme="minorHAnsi"/>
        </w:rPr>
        <w:t>ga</w:t>
      </w:r>
      <w:r w:rsidRPr="00CA621D">
        <w:rPr>
          <w:rFonts w:asciiTheme="minorHAnsi" w:hAnsiTheme="minorHAnsi" w:cstheme="minorHAnsi"/>
        </w:rPr>
        <w:t xml:space="preserve"> zastopa </w:t>
      </w:r>
      <w:r w:rsidR="0059221B" w:rsidRPr="00CA621D">
        <w:rPr>
          <w:rFonts w:asciiTheme="minorHAnsi" w:hAnsiTheme="minorHAnsi" w:cstheme="minorHAnsi"/>
          <w:u w:val="single"/>
        </w:rPr>
        <w:t xml:space="preserve">red. </w:t>
      </w:r>
      <w:r w:rsidR="0097787F" w:rsidRPr="00CA621D">
        <w:rPr>
          <w:rFonts w:asciiTheme="minorHAnsi" w:hAnsiTheme="minorHAnsi" w:cstheme="minorHAnsi"/>
          <w:u w:val="single"/>
        </w:rPr>
        <w:t>prof.</w:t>
      </w:r>
      <w:r w:rsidR="0059221B" w:rsidRPr="00CA621D">
        <w:rPr>
          <w:rFonts w:asciiTheme="minorHAnsi" w:hAnsiTheme="minorHAnsi" w:cstheme="minorHAnsi"/>
          <w:u w:val="single"/>
        </w:rPr>
        <w:t xml:space="preserve"> </w:t>
      </w:r>
      <w:r w:rsidR="0097787F" w:rsidRPr="00CA621D">
        <w:rPr>
          <w:rFonts w:asciiTheme="minorHAnsi" w:hAnsiTheme="minorHAnsi" w:cstheme="minorHAnsi"/>
          <w:u w:val="single"/>
        </w:rPr>
        <w:t>dr.</w:t>
      </w:r>
      <w:r w:rsidR="0059221B" w:rsidRPr="00CA621D">
        <w:rPr>
          <w:rFonts w:asciiTheme="minorHAnsi" w:hAnsiTheme="minorHAnsi" w:cstheme="minorHAnsi"/>
          <w:u w:val="single"/>
        </w:rPr>
        <w:t xml:space="preserve"> </w:t>
      </w:r>
      <w:r w:rsidR="0097787F" w:rsidRPr="00CA621D">
        <w:rPr>
          <w:rFonts w:asciiTheme="minorHAnsi" w:hAnsiTheme="minorHAnsi" w:cstheme="minorHAnsi"/>
          <w:u w:val="single"/>
        </w:rPr>
        <w:t>Martina Bavec</w:t>
      </w:r>
      <w:r w:rsidR="00FA714E" w:rsidRPr="00CA621D">
        <w:rPr>
          <w:rFonts w:asciiTheme="minorHAnsi" w:hAnsiTheme="minorHAnsi" w:cstheme="minorHAnsi"/>
        </w:rPr>
        <w:t>, kot izvajalec</w:t>
      </w:r>
    </w:p>
    <w:p w14:paraId="74BD0684" w14:textId="3D0FD0EE" w:rsidR="00800326" w:rsidRPr="00CA621D" w:rsidRDefault="00800326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212077FD" w14:textId="77777777" w:rsidR="00234055" w:rsidRPr="00CA621D" w:rsidRDefault="00234055" w:rsidP="00BD50DC">
      <w:pPr>
        <w:tabs>
          <w:tab w:val="left" w:pos="6663"/>
        </w:tabs>
        <w:spacing w:after="0"/>
        <w:contextualSpacing/>
        <w:jc w:val="both"/>
        <w:rPr>
          <w:rFonts w:asciiTheme="minorHAnsi" w:hAnsiTheme="minorHAnsi" w:cstheme="minorHAnsi"/>
        </w:rPr>
      </w:pPr>
    </w:p>
    <w:p w14:paraId="683009D9" w14:textId="081CD249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in</w:t>
      </w:r>
    </w:p>
    <w:p w14:paraId="15F6B056" w14:textId="77777777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 _____________________________________</w:t>
      </w:r>
    </w:p>
    <w:p w14:paraId="33D7994D" w14:textId="77777777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 _____________________________________</w:t>
      </w:r>
    </w:p>
    <w:p w14:paraId="7120F271" w14:textId="44AA33F1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 _____________________________________</w:t>
      </w:r>
    </w:p>
    <w:p w14:paraId="12300477" w14:textId="77777777" w:rsidR="00FA714E" w:rsidRPr="00CA621D" w:rsidRDefault="00FA714E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0268B5D2" w14:textId="6DC65187" w:rsidR="002726E2" w:rsidRPr="00CA621D" w:rsidRDefault="002726E2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ki ga zastopa</w:t>
      </w:r>
      <w:r w:rsidR="00481344" w:rsidRPr="00CA621D">
        <w:rPr>
          <w:rFonts w:asciiTheme="minorHAnsi" w:hAnsiTheme="minorHAnsi" w:cstheme="minorHAnsi"/>
          <w:u w:val="single"/>
        </w:rPr>
        <w:t xml:space="preserve">                    </w:t>
      </w:r>
      <w:r w:rsidR="0099358C" w:rsidRPr="00CA621D">
        <w:rPr>
          <w:rFonts w:asciiTheme="minorHAnsi" w:hAnsiTheme="minorHAnsi" w:cstheme="minorHAnsi"/>
          <w:u w:val="single"/>
        </w:rPr>
        <w:t xml:space="preserve">                    </w:t>
      </w:r>
      <w:r w:rsidR="00FA714E" w:rsidRPr="00CA621D">
        <w:rPr>
          <w:rFonts w:asciiTheme="minorHAnsi" w:hAnsiTheme="minorHAnsi" w:cstheme="minorHAnsi"/>
        </w:rPr>
        <w:t>, kot naročnik</w:t>
      </w:r>
    </w:p>
    <w:p w14:paraId="1801C03B" w14:textId="47EF257B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(v nadaljevanju </w:t>
      </w:r>
      <w:r w:rsidR="00FA714E" w:rsidRPr="00CA621D">
        <w:rPr>
          <w:rFonts w:asciiTheme="minorHAnsi" w:hAnsiTheme="minorHAnsi" w:cstheme="minorHAnsi"/>
        </w:rPr>
        <w:t xml:space="preserve">tudi </w:t>
      </w:r>
      <w:r w:rsidR="00FA714E" w:rsidRPr="00CA621D">
        <w:rPr>
          <w:rFonts w:asciiTheme="minorHAnsi" w:hAnsiTheme="minorHAnsi" w:cstheme="minorHAnsi"/>
          <w:color w:val="000000" w:themeColor="text1"/>
        </w:rPr>
        <w:t>proizvajalec</w:t>
      </w:r>
      <w:r w:rsidR="0097787F" w:rsidRPr="00CA621D">
        <w:rPr>
          <w:rFonts w:asciiTheme="minorHAnsi" w:hAnsiTheme="minorHAnsi" w:cstheme="minorHAnsi"/>
          <w:color w:val="000000" w:themeColor="text1"/>
        </w:rPr>
        <w:t>/</w:t>
      </w:r>
      <w:r w:rsidR="00FA714E" w:rsidRPr="00CA621D">
        <w:rPr>
          <w:rFonts w:asciiTheme="minorHAnsi" w:hAnsiTheme="minorHAnsi" w:cstheme="minorHAnsi"/>
          <w:color w:val="000000" w:themeColor="text1"/>
        </w:rPr>
        <w:t>distributer</w:t>
      </w:r>
      <w:r w:rsidRPr="00CA621D">
        <w:rPr>
          <w:rFonts w:asciiTheme="minorHAnsi" w:hAnsiTheme="minorHAnsi" w:cstheme="minorHAnsi"/>
        </w:rPr>
        <w:t>)</w:t>
      </w:r>
    </w:p>
    <w:p w14:paraId="4A103A8B" w14:textId="24481CA0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7D7EE776" w14:textId="1A7845FB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sklepata </w:t>
      </w:r>
    </w:p>
    <w:p w14:paraId="13217C0A" w14:textId="4BEF987B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41B987B7" w14:textId="77777777" w:rsidR="00234055" w:rsidRPr="00CA621D" w:rsidRDefault="00234055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2DF0F253" w14:textId="275E574B" w:rsidR="00234055" w:rsidRPr="00CA621D" w:rsidRDefault="00234055" w:rsidP="00BD50DC">
      <w:pPr>
        <w:pStyle w:val="Glava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621D">
        <w:rPr>
          <w:rFonts w:asciiTheme="minorHAnsi" w:hAnsiTheme="minorHAnsi" w:cstheme="minorHAnsi"/>
          <w:b/>
          <w:sz w:val="24"/>
          <w:szCs w:val="24"/>
        </w:rPr>
        <w:t>Pogodbo</w:t>
      </w:r>
    </w:p>
    <w:p w14:paraId="34906FEA" w14:textId="0FFE78F9" w:rsidR="00A86B85" w:rsidRPr="00CA621D" w:rsidRDefault="00A86B85" w:rsidP="00BD50DC">
      <w:pPr>
        <w:pStyle w:val="Glava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621D">
        <w:rPr>
          <w:rFonts w:asciiTheme="minorHAnsi" w:hAnsiTheme="minorHAnsi" w:cstheme="minorHAnsi"/>
          <w:b/>
          <w:sz w:val="24"/>
          <w:szCs w:val="24"/>
        </w:rPr>
        <w:t>za presojo in umestitev v javno bazo dovoljenih sredstev v ekološkem kmetijstvu</w:t>
      </w:r>
    </w:p>
    <w:p w14:paraId="3073A081" w14:textId="048CF4C1" w:rsidR="00BD50DC" w:rsidRPr="00CA621D" w:rsidRDefault="00BD50DC" w:rsidP="00BD50DC">
      <w:pPr>
        <w:pStyle w:val="Glava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9642FE" w14:textId="77777777" w:rsidR="00BD50DC" w:rsidRPr="00CA621D" w:rsidRDefault="00BD50DC" w:rsidP="00BD50DC">
      <w:pPr>
        <w:pStyle w:val="Glava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546C8F" w14:textId="77777777" w:rsidR="00FA714E" w:rsidRPr="00CA621D" w:rsidRDefault="00FA714E" w:rsidP="00BD50D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03B08A22" w14:textId="7A59E02E" w:rsidR="00234055" w:rsidRPr="00CA621D" w:rsidRDefault="00234055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4828D175" w14:textId="021D4301" w:rsidR="00D8476B" w:rsidRPr="00CA621D" w:rsidRDefault="00FA714E" w:rsidP="27DFB1F9">
      <w:pPr>
        <w:spacing w:line="276" w:lineRule="auto"/>
        <w:jc w:val="both"/>
        <w:rPr>
          <w:rFonts w:asciiTheme="minorHAnsi" w:hAnsiTheme="minorHAnsi" w:cstheme="minorBidi"/>
          <w:color w:val="000000" w:themeColor="text1"/>
        </w:rPr>
      </w:pPr>
      <w:r w:rsidRPr="27DFB1F9">
        <w:rPr>
          <w:rFonts w:asciiTheme="minorHAnsi" w:hAnsiTheme="minorHAnsi" w:cstheme="minorBidi"/>
          <w:color w:val="000000" w:themeColor="text1"/>
        </w:rPr>
        <w:t>Predmet te pogodbe je ocenjevanje oz. presoja proizvodov z namenom uvrstitve proizvodov na seznam dovoljenih sredstev za ekološko kmetovanje v Republiki Sloveniji v skladu z zahtevami veljavne zakonodaje</w:t>
      </w:r>
      <w:r w:rsidR="00D8476B" w:rsidRPr="27DFB1F9">
        <w:rPr>
          <w:rFonts w:asciiTheme="minorHAnsi" w:hAnsiTheme="minorHAnsi" w:cstheme="minorBidi"/>
          <w:color w:val="000000" w:themeColor="text1"/>
        </w:rPr>
        <w:t xml:space="preserve"> na</w:t>
      </w:r>
      <w:r w:rsidR="00563DF8" w:rsidRPr="27DFB1F9">
        <w:rPr>
          <w:rFonts w:asciiTheme="minorHAnsi" w:hAnsiTheme="minorHAnsi" w:cstheme="minorBidi"/>
          <w:color w:val="000000" w:themeColor="text1"/>
        </w:rPr>
        <w:t xml:space="preserve"> </w:t>
      </w:r>
      <w:r w:rsidR="00D8476B" w:rsidRPr="27DFB1F9">
        <w:rPr>
          <w:rFonts w:asciiTheme="minorHAnsi" w:hAnsiTheme="minorHAnsi" w:cstheme="minorBidi"/>
          <w:color w:val="000000" w:themeColor="text1"/>
        </w:rPr>
        <w:t xml:space="preserve">področju ekološkega kmetovanja: </w:t>
      </w:r>
      <w:r w:rsidR="00D8476B" w:rsidRPr="1D0346D3">
        <w:rPr>
          <w:rFonts w:asciiTheme="minorHAnsi" w:hAnsiTheme="minorHAnsi" w:cstheme="minorBidi"/>
          <w:i/>
          <w:iCs/>
          <w:color w:val="000000" w:themeColor="text1"/>
        </w:rPr>
        <w:t xml:space="preserve">Uredba (EU) </w:t>
      </w:r>
      <w:r w:rsidR="00D8476B" w:rsidRPr="1D0346D3">
        <w:rPr>
          <w:rFonts w:asciiTheme="minorHAnsi" w:hAnsiTheme="minorHAnsi" w:cstheme="minorBidi"/>
          <w:i/>
          <w:iCs/>
          <w:color w:val="000000" w:themeColor="text1"/>
          <w:shd w:val="clear" w:color="auto" w:fill="FFFFFF"/>
        </w:rPr>
        <w:t xml:space="preserve">2018/848 Evropskega Parlamenta in Sveta </w:t>
      </w:r>
      <w:r w:rsidR="00CF1FB5" w:rsidRPr="1D0346D3">
        <w:rPr>
          <w:rFonts w:asciiTheme="minorHAnsi" w:hAnsiTheme="minorHAnsi" w:cstheme="minorBidi"/>
          <w:i/>
          <w:iCs/>
          <w:color w:val="000000" w:themeColor="text1"/>
          <w:shd w:val="clear" w:color="auto" w:fill="FFFFFF"/>
        </w:rPr>
        <w:t>z dne 30. maja 2018 o ekološki pridelavi in označevanju ekoloških proizvodov in razveljavitvi Uredbe Sveta (ES) št. 834/2007</w:t>
      </w:r>
      <w:r w:rsidR="00563DF8" w:rsidRPr="27DFB1F9">
        <w:rPr>
          <w:rFonts w:asciiTheme="minorHAnsi" w:hAnsiTheme="minorHAnsi" w:cstheme="minorBidi"/>
          <w:color w:val="000000" w:themeColor="text1"/>
          <w:shd w:val="clear" w:color="auto" w:fill="FFFFFF"/>
        </w:rPr>
        <w:t>,</w:t>
      </w:r>
      <w:r w:rsidR="00CF1FB5" w:rsidRPr="27DFB1F9">
        <w:rPr>
          <w:rFonts w:asciiTheme="minorHAnsi" w:hAnsiTheme="minorHAnsi" w:cstheme="minorBidi"/>
          <w:color w:val="000000" w:themeColor="text1"/>
          <w:shd w:val="clear" w:color="auto" w:fill="FFFFFF"/>
        </w:rPr>
        <w:t xml:space="preserve"> </w:t>
      </w:r>
      <w:r w:rsidR="00563DF8" w:rsidRPr="27DFB1F9">
        <w:rPr>
          <w:rFonts w:asciiTheme="minorHAnsi" w:hAnsiTheme="minorHAnsi" w:cstheme="minorBidi"/>
          <w:color w:val="000000" w:themeColor="text1"/>
          <w:shd w:val="clear" w:color="auto" w:fill="FFFFFF"/>
        </w:rPr>
        <w:t>i</w:t>
      </w:r>
      <w:r w:rsidR="00D8476B" w:rsidRPr="27DFB1F9">
        <w:rPr>
          <w:rFonts w:asciiTheme="minorHAnsi" w:hAnsiTheme="minorHAnsi" w:cstheme="minorBidi"/>
          <w:color w:val="000000" w:themeColor="text1"/>
          <w:shd w:val="clear" w:color="auto" w:fill="FFFFFF"/>
        </w:rPr>
        <w:t xml:space="preserve">zvedbene </w:t>
      </w:r>
      <w:r w:rsidR="00D8476B" w:rsidRPr="1D0346D3">
        <w:rPr>
          <w:rFonts w:asciiTheme="minorHAnsi" w:hAnsiTheme="minorHAnsi" w:cstheme="minorBidi"/>
          <w:i/>
          <w:iCs/>
          <w:color w:val="000000" w:themeColor="text1"/>
          <w:shd w:val="clear" w:color="auto" w:fill="FFFFFF"/>
        </w:rPr>
        <w:t xml:space="preserve">Uredbe Komisije (EU) 2021/1165 </w:t>
      </w:r>
      <w:r w:rsidR="00D8476B" w:rsidRPr="1D0346D3">
        <w:rPr>
          <w:rFonts w:asciiTheme="minorHAnsi" w:hAnsiTheme="minorHAnsi" w:cstheme="minorBidi"/>
          <w:i/>
          <w:iCs/>
          <w:color w:val="000000" w:themeColor="text1"/>
        </w:rPr>
        <w:t>z dne 15. julija 2021 o odobritvi nekaterih proizvodov in snovi za uporabo v ekološki pridelavi</w:t>
      </w:r>
      <w:r w:rsidR="00D8476B" w:rsidRPr="27DFB1F9">
        <w:rPr>
          <w:rFonts w:asciiTheme="minorHAnsi" w:hAnsiTheme="minorHAnsi" w:cstheme="minorBidi"/>
          <w:color w:val="000000" w:themeColor="text1"/>
        </w:rPr>
        <w:t xml:space="preserve"> in pripravi </w:t>
      </w:r>
      <w:r w:rsidR="0D4966A4" w:rsidRPr="27DFB1F9">
        <w:rPr>
          <w:rFonts w:asciiTheme="minorHAnsi" w:hAnsiTheme="minorHAnsi" w:cstheme="minorBidi"/>
          <w:color w:val="000000" w:themeColor="text1"/>
        </w:rPr>
        <w:t xml:space="preserve">seznamov </w:t>
      </w:r>
      <w:r w:rsidR="00D8476B" w:rsidRPr="27DFB1F9">
        <w:rPr>
          <w:rFonts w:asciiTheme="minorHAnsi" w:hAnsiTheme="minorHAnsi" w:cstheme="minorBidi"/>
          <w:color w:val="000000" w:themeColor="text1"/>
        </w:rPr>
        <w:t>teh proizvodov in snovi</w:t>
      </w:r>
      <w:r w:rsidR="21FFD553" w:rsidRPr="27DFB1F9">
        <w:rPr>
          <w:rFonts w:asciiTheme="minorHAnsi" w:hAnsiTheme="minorHAnsi" w:cstheme="minorBidi"/>
          <w:color w:val="000000" w:themeColor="text1"/>
        </w:rPr>
        <w:t>,</w:t>
      </w:r>
      <w:r w:rsidR="45656AA2" w:rsidRPr="27DFB1F9">
        <w:rPr>
          <w:rFonts w:asciiTheme="minorHAnsi" w:hAnsiTheme="minorHAnsi" w:cstheme="minorBidi"/>
          <w:color w:val="000000" w:themeColor="text1"/>
        </w:rPr>
        <w:t xml:space="preserve"> </w:t>
      </w:r>
      <w:r w:rsidR="00D8476B" w:rsidRPr="27DFB1F9">
        <w:rPr>
          <w:rFonts w:asciiTheme="minorHAnsi" w:hAnsiTheme="minorHAnsi" w:cstheme="minorBidi"/>
          <w:color w:val="000000" w:themeColor="text1"/>
        </w:rPr>
        <w:t xml:space="preserve">ter </w:t>
      </w:r>
      <w:r w:rsidR="310CCEC7" w:rsidRPr="27DFB1F9">
        <w:rPr>
          <w:rFonts w:asciiTheme="minorHAnsi" w:hAnsiTheme="minorHAnsi" w:cstheme="minorBidi"/>
          <w:color w:val="000000" w:themeColor="text1"/>
        </w:rPr>
        <w:t xml:space="preserve">vseh </w:t>
      </w:r>
      <w:r w:rsidR="00D8476B" w:rsidRPr="27DFB1F9">
        <w:rPr>
          <w:rFonts w:asciiTheme="minorHAnsi" w:hAnsiTheme="minorHAnsi" w:cstheme="minorBidi"/>
          <w:color w:val="000000" w:themeColor="text1"/>
        </w:rPr>
        <w:t xml:space="preserve">ostalih izvedbenih uredb </w:t>
      </w:r>
      <w:r w:rsidR="00563DF8" w:rsidRPr="27DFB1F9">
        <w:rPr>
          <w:rFonts w:asciiTheme="minorHAnsi" w:hAnsiTheme="minorHAnsi" w:cstheme="minorBidi"/>
          <w:color w:val="000000" w:themeColor="text1"/>
        </w:rPr>
        <w:t xml:space="preserve">in </w:t>
      </w:r>
      <w:r w:rsidR="00D8476B" w:rsidRPr="27DFB1F9">
        <w:rPr>
          <w:rFonts w:asciiTheme="minorHAnsi" w:hAnsiTheme="minorHAnsi" w:cstheme="minorBidi"/>
          <w:color w:val="000000" w:themeColor="text1"/>
        </w:rPr>
        <w:t>področne zakonodaje za posamične inpute.</w:t>
      </w:r>
    </w:p>
    <w:p w14:paraId="26F7675D" w14:textId="60F83F15" w:rsidR="00FA714E" w:rsidRPr="00CA621D" w:rsidRDefault="00FA714E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DB790EF" w14:textId="72DD13F7" w:rsidR="00FA714E" w:rsidRPr="00CA621D" w:rsidRDefault="00FA714E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Izvajalec bo izvedel ocenjevanje oz. presojo proizvodov na podlagi </w:t>
      </w:r>
      <w:r w:rsidR="002D38A1" w:rsidRPr="00CA621D">
        <w:rPr>
          <w:rFonts w:asciiTheme="minorHAnsi" w:hAnsiTheme="minorHAnsi" w:cstheme="minorHAnsi"/>
        </w:rPr>
        <w:t xml:space="preserve">vloge </w:t>
      </w:r>
      <w:r w:rsidRPr="00CA621D">
        <w:rPr>
          <w:rFonts w:asciiTheme="minorHAnsi" w:hAnsiTheme="minorHAnsi" w:cstheme="minorHAnsi"/>
        </w:rPr>
        <w:t>naročnika.</w:t>
      </w:r>
      <w:r w:rsidR="002D38A1" w:rsidRPr="00CA621D">
        <w:rPr>
          <w:rFonts w:asciiTheme="minorHAnsi" w:hAnsiTheme="minorHAnsi" w:cstheme="minorHAnsi"/>
        </w:rPr>
        <w:t xml:space="preserve"> </w:t>
      </w:r>
    </w:p>
    <w:p w14:paraId="4B9C836A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EB49C82" w14:textId="1E4DCD52" w:rsidR="00367236" w:rsidRPr="00CA621D" w:rsidRDefault="00367236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55FF9469" w14:textId="77777777" w:rsidR="00BD50DC" w:rsidRPr="00CA621D" w:rsidRDefault="0036723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Naročnik je seznanjen s tem, da bo Inštitut za ekološko kmetijstvo izvedel strokovno presojo ustreznosti proizvodov.</w:t>
      </w:r>
    </w:p>
    <w:p w14:paraId="431A9EE9" w14:textId="25234AF6" w:rsidR="00367236" w:rsidRPr="00CA621D" w:rsidRDefault="0036723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 </w:t>
      </w:r>
    </w:p>
    <w:p w14:paraId="346E3905" w14:textId="6ED8B630" w:rsidR="00367236" w:rsidRPr="00CA621D" w:rsidRDefault="0036723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Izvajalec lahko naključno izbrane izdelke testira na prisotnost nedovoljenih snovi, preveri lahko tudi skladiščne in pr</w:t>
      </w:r>
      <w:r w:rsidR="00CA621D">
        <w:rPr>
          <w:rFonts w:asciiTheme="minorHAnsi" w:hAnsiTheme="minorHAnsi" w:cstheme="minorHAnsi"/>
        </w:rPr>
        <w:t>oizvodn</w:t>
      </w:r>
      <w:r w:rsidR="0078511D">
        <w:rPr>
          <w:rFonts w:asciiTheme="minorHAnsi" w:hAnsiTheme="minorHAnsi" w:cstheme="minorHAnsi"/>
        </w:rPr>
        <w:t xml:space="preserve">e </w:t>
      </w:r>
      <w:r w:rsidRPr="00CA621D">
        <w:rPr>
          <w:rFonts w:asciiTheme="minorHAnsi" w:hAnsiTheme="minorHAnsi" w:cstheme="minorHAnsi"/>
        </w:rPr>
        <w:t>prostore, kar mu je naročnik dolžan omogočiti.</w:t>
      </w:r>
    </w:p>
    <w:p w14:paraId="035AA980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28C1B48" w14:textId="6016E643" w:rsidR="00367236" w:rsidRPr="00CA621D" w:rsidRDefault="0036723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Naročnik se zavezuje, da bo na zahtevo Inštituta za ekološko kmetijstvo zagotovil vzorce izdelkov potrebne za zgoraj navedeni namen in da bo omogočil fizični pregled </w:t>
      </w:r>
      <w:r w:rsidR="00771018">
        <w:rPr>
          <w:rFonts w:asciiTheme="minorHAnsi" w:hAnsiTheme="minorHAnsi" w:cstheme="minorHAnsi"/>
        </w:rPr>
        <w:t xml:space="preserve">in odvzem vzorcev </w:t>
      </w:r>
      <w:r w:rsidRPr="00CA621D">
        <w:rPr>
          <w:rFonts w:asciiTheme="minorHAnsi" w:hAnsiTheme="minorHAnsi" w:cstheme="minorHAnsi"/>
        </w:rPr>
        <w:t>na mestu proizvodnje oziroma hrambe surovin in končnih proizvodov.</w:t>
      </w:r>
    </w:p>
    <w:p w14:paraId="154DD311" w14:textId="77777777" w:rsidR="00BD50DC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DE1FF62" w14:textId="77777777" w:rsidR="0078511D" w:rsidRPr="00CA621D" w:rsidRDefault="0078511D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2E5BC0F" w14:textId="546E7519" w:rsidR="00FA714E" w:rsidRPr="00CA621D" w:rsidRDefault="00FA714E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lastRenderedPageBreak/>
        <w:t>člen</w:t>
      </w:r>
    </w:p>
    <w:p w14:paraId="41CB5CE8" w14:textId="140A2628" w:rsidR="00561638" w:rsidRPr="00CA621D" w:rsidRDefault="00FA714E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Naročnik </w:t>
      </w:r>
      <w:r w:rsidR="00561638" w:rsidRPr="00CA621D">
        <w:rPr>
          <w:rFonts w:asciiTheme="minorHAnsi" w:hAnsiTheme="minorHAnsi" w:cstheme="minorHAnsi"/>
        </w:rPr>
        <w:t xml:space="preserve">se </w:t>
      </w:r>
      <w:r w:rsidRPr="00CA621D">
        <w:rPr>
          <w:rFonts w:asciiTheme="minorHAnsi" w:hAnsiTheme="minorHAnsi" w:cstheme="minorHAnsi"/>
        </w:rPr>
        <w:t>zavezuje:</w:t>
      </w:r>
    </w:p>
    <w:p w14:paraId="78D6096B" w14:textId="255D9BA9" w:rsidR="00561638" w:rsidRPr="00CA621D" w:rsidRDefault="00FA714E" w:rsidP="27DFB1F9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Bidi"/>
        </w:rPr>
      </w:pPr>
      <w:r w:rsidRPr="27DFB1F9">
        <w:rPr>
          <w:rFonts w:asciiTheme="minorHAnsi" w:hAnsiTheme="minorHAnsi" w:cstheme="minorBidi"/>
        </w:rPr>
        <w:t>d</w:t>
      </w:r>
      <w:r w:rsidR="00561638" w:rsidRPr="27DFB1F9">
        <w:rPr>
          <w:rFonts w:asciiTheme="minorHAnsi" w:hAnsiTheme="minorHAnsi" w:cstheme="minorBidi"/>
        </w:rPr>
        <w:t>a bo Inštitutu za ekološko kmetijstvo zagotovil popolne informacije za ocenjevanje/presojo proizvodov</w:t>
      </w:r>
      <w:r w:rsidRPr="27DFB1F9">
        <w:rPr>
          <w:rFonts w:asciiTheme="minorHAnsi" w:hAnsiTheme="minorHAnsi" w:cstheme="minorBidi"/>
        </w:rPr>
        <w:t>;</w:t>
      </w:r>
    </w:p>
    <w:p w14:paraId="6C855497" w14:textId="0F0AF403" w:rsidR="00E9680C" w:rsidRPr="00CA621D" w:rsidRDefault="00FA714E" w:rsidP="00BD50DC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d</w:t>
      </w:r>
      <w:r w:rsidR="00E9680C" w:rsidRPr="00CA621D">
        <w:rPr>
          <w:rFonts w:asciiTheme="minorHAnsi" w:hAnsiTheme="minorHAnsi" w:cstheme="minorHAnsi"/>
        </w:rPr>
        <w:t>a bodo zahtevani podatki popolni in resnični</w:t>
      </w:r>
      <w:r w:rsidR="00152A50" w:rsidRPr="00CA621D">
        <w:rPr>
          <w:rFonts w:asciiTheme="minorHAnsi" w:hAnsiTheme="minorHAnsi" w:cstheme="minorHAnsi"/>
        </w:rPr>
        <w:t>, sicer kot proizvajalec/di</w:t>
      </w:r>
      <w:r w:rsidRPr="00CA621D">
        <w:rPr>
          <w:rFonts w:asciiTheme="minorHAnsi" w:hAnsiTheme="minorHAnsi" w:cstheme="minorHAnsi"/>
        </w:rPr>
        <w:t>stributer nosi morebitno materi</w:t>
      </w:r>
      <w:r w:rsidR="00152A50" w:rsidRPr="00CA621D">
        <w:rPr>
          <w:rFonts w:asciiTheme="minorHAnsi" w:hAnsiTheme="minorHAnsi" w:cstheme="minorHAnsi"/>
        </w:rPr>
        <w:t>alno odgovornost do končnih porabnikov sredstev</w:t>
      </w:r>
      <w:r w:rsidRPr="00CA621D">
        <w:rPr>
          <w:rFonts w:asciiTheme="minorHAnsi" w:hAnsiTheme="minorHAnsi" w:cstheme="minorHAnsi"/>
        </w:rPr>
        <w:t>;</w:t>
      </w:r>
    </w:p>
    <w:p w14:paraId="682C076E" w14:textId="220BDA9F" w:rsidR="007A4808" w:rsidRPr="00CA621D" w:rsidRDefault="00FA714E" w:rsidP="00BD50DC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d</w:t>
      </w:r>
      <w:r w:rsidR="007A4808" w:rsidRPr="00CA621D">
        <w:rPr>
          <w:rFonts w:asciiTheme="minorHAnsi" w:hAnsiTheme="minorHAnsi" w:cstheme="minorHAnsi"/>
        </w:rPr>
        <w:t xml:space="preserve">a bo </w:t>
      </w:r>
      <w:r w:rsidRPr="00CA621D">
        <w:rPr>
          <w:rFonts w:asciiTheme="minorHAnsi" w:hAnsiTheme="minorHAnsi" w:cstheme="minorHAnsi"/>
        </w:rPr>
        <w:t xml:space="preserve">naročnik predložil vso zahtevano/potrebno dokumentacijo in </w:t>
      </w:r>
      <w:r w:rsidR="00152A50" w:rsidRPr="00CA621D">
        <w:rPr>
          <w:rFonts w:asciiTheme="minorHAnsi" w:hAnsiTheme="minorHAnsi" w:cstheme="minorHAnsi"/>
        </w:rPr>
        <w:t>analiz</w:t>
      </w:r>
      <w:r w:rsidRPr="00CA621D">
        <w:rPr>
          <w:rFonts w:asciiTheme="minorHAnsi" w:hAnsiTheme="minorHAnsi" w:cstheme="minorHAnsi"/>
        </w:rPr>
        <w:t>e</w:t>
      </w:r>
      <w:r w:rsidR="00152A50" w:rsidRPr="00CA621D">
        <w:rPr>
          <w:rFonts w:asciiTheme="minorHAnsi" w:hAnsiTheme="minorHAnsi" w:cstheme="minorHAnsi"/>
        </w:rPr>
        <w:t xml:space="preserve"> akreditiranih laboratorijev</w:t>
      </w:r>
      <w:r w:rsidR="009438B6">
        <w:rPr>
          <w:rFonts w:asciiTheme="minorHAnsi" w:hAnsiTheme="minorHAnsi" w:cstheme="minorHAnsi"/>
        </w:rPr>
        <w:t>;</w:t>
      </w:r>
    </w:p>
    <w:p w14:paraId="5A1E6F65" w14:textId="0AF9D7D7" w:rsidR="00EA67F6" w:rsidRPr="00CA621D" w:rsidRDefault="00FA714E" w:rsidP="00BD50DC">
      <w:pPr>
        <w:pStyle w:val="Odstavekseznama"/>
        <w:numPr>
          <w:ilvl w:val="0"/>
          <w:numId w:val="1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d</w:t>
      </w:r>
      <w:r w:rsidR="00152A50" w:rsidRPr="00CA621D">
        <w:rPr>
          <w:rFonts w:asciiTheme="minorHAnsi" w:hAnsiTheme="minorHAnsi" w:cstheme="minorHAnsi"/>
        </w:rPr>
        <w:t>a bo obvestil Inštitut za ekološko kmetijstvo o vsakršni spremembi proizvodnega postopka, recepture, še pred uvrstitvijo spremenjenega proizvoda na tržišče</w:t>
      </w:r>
      <w:r w:rsidR="00EA67F6" w:rsidRPr="00CA621D">
        <w:rPr>
          <w:rFonts w:asciiTheme="minorHAnsi" w:hAnsiTheme="minorHAnsi" w:cstheme="minorHAnsi"/>
        </w:rPr>
        <w:t xml:space="preserve"> in </w:t>
      </w:r>
      <w:r w:rsidRPr="00CA621D">
        <w:rPr>
          <w:rFonts w:asciiTheme="minorHAnsi" w:hAnsiTheme="minorHAnsi" w:cstheme="minorHAnsi"/>
        </w:rPr>
        <w:t xml:space="preserve">v tem primeru </w:t>
      </w:r>
      <w:r w:rsidR="00EA67F6" w:rsidRPr="00CA621D">
        <w:rPr>
          <w:rFonts w:asciiTheme="minorHAnsi" w:hAnsiTheme="minorHAnsi" w:cstheme="minorHAnsi"/>
        </w:rPr>
        <w:t>ponovno posredoval ustrezno dokumentacijo za proizvod</w:t>
      </w:r>
      <w:r w:rsidR="009E5070" w:rsidRPr="00CA621D">
        <w:rPr>
          <w:rFonts w:asciiTheme="minorHAnsi" w:hAnsiTheme="minorHAnsi" w:cstheme="minorHAnsi"/>
        </w:rPr>
        <w:t>.</w:t>
      </w:r>
    </w:p>
    <w:p w14:paraId="2DDA14D2" w14:textId="77777777" w:rsidR="00BD50DC" w:rsidRPr="00CA621D" w:rsidRDefault="00BD50DC" w:rsidP="00563DF8">
      <w:pPr>
        <w:pStyle w:val="Odstavekseznama"/>
        <w:ind w:left="714"/>
        <w:contextualSpacing w:val="0"/>
        <w:jc w:val="both"/>
        <w:rPr>
          <w:rFonts w:asciiTheme="minorHAnsi" w:hAnsiTheme="minorHAnsi" w:cstheme="minorHAnsi"/>
        </w:rPr>
      </w:pPr>
    </w:p>
    <w:p w14:paraId="3B2E27F9" w14:textId="77777777" w:rsidR="00563DF8" w:rsidRPr="00CA621D" w:rsidRDefault="00563DF8" w:rsidP="00563DF8">
      <w:pPr>
        <w:pStyle w:val="Odstavekseznama"/>
        <w:ind w:left="714"/>
        <w:contextualSpacing w:val="0"/>
        <w:jc w:val="both"/>
        <w:rPr>
          <w:rFonts w:asciiTheme="minorHAnsi" w:hAnsiTheme="minorHAnsi" w:cstheme="minorHAnsi"/>
        </w:rPr>
      </w:pPr>
    </w:p>
    <w:p w14:paraId="6AA00886" w14:textId="16C6C0FE" w:rsidR="009E5070" w:rsidRPr="00CA621D" w:rsidRDefault="009E5070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304C5215" w14:textId="26E025A3" w:rsidR="009E5070" w:rsidRPr="00CA621D" w:rsidRDefault="009E5070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Naročnik izjavlja, da:</w:t>
      </w:r>
    </w:p>
    <w:p w14:paraId="10049529" w14:textId="2BBBC45F" w:rsidR="00992CDF" w:rsidRPr="00CA621D" w:rsidRDefault="009E5070" w:rsidP="00BD50DC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z</w:t>
      </w:r>
      <w:r w:rsidR="00992CDF" w:rsidRPr="00CA621D">
        <w:rPr>
          <w:rFonts w:asciiTheme="minorHAnsi" w:hAnsiTheme="minorHAnsi" w:cstheme="minorHAnsi"/>
        </w:rPr>
        <w:t>agotavlja vs</w:t>
      </w:r>
      <w:r w:rsidR="00015D44" w:rsidRPr="00CA621D">
        <w:rPr>
          <w:rFonts w:asciiTheme="minorHAnsi" w:hAnsiTheme="minorHAnsi" w:cstheme="minorHAnsi"/>
        </w:rPr>
        <w:t>e</w:t>
      </w:r>
      <w:r w:rsidR="00992CDF" w:rsidRPr="00CA621D">
        <w:rPr>
          <w:rFonts w:asciiTheme="minorHAnsi" w:hAnsiTheme="minorHAnsi" w:cstheme="minorHAnsi"/>
        </w:rPr>
        <w:t xml:space="preserve">m uporabnikom, da so registrirani proizvodi dovoljeni za uporabo </w:t>
      </w:r>
      <w:r w:rsidRPr="00CA621D">
        <w:rPr>
          <w:rFonts w:asciiTheme="minorHAnsi" w:hAnsiTheme="minorHAnsi" w:cstheme="minorHAnsi"/>
        </w:rPr>
        <w:t>za predviden</w:t>
      </w:r>
      <w:r w:rsidR="00992CDF" w:rsidRPr="00CA621D">
        <w:rPr>
          <w:rFonts w:asciiTheme="minorHAnsi" w:hAnsiTheme="minorHAnsi" w:cstheme="minorHAnsi"/>
        </w:rPr>
        <w:t xml:space="preserve"> namen, za katerega so dani na trg</w:t>
      </w:r>
      <w:r w:rsidRPr="00CA621D">
        <w:rPr>
          <w:rFonts w:asciiTheme="minorHAnsi" w:hAnsiTheme="minorHAnsi" w:cstheme="minorHAnsi"/>
        </w:rPr>
        <w:t>;</w:t>
      </w:r>
    </w:p>
    <w:p w14:paraId="1BCCD53B" w14:textId="03156706" w:rsidR="00992CDF" w:rsidRPr="00CA621D" w:rsidRDefault="00992CDF" w:rsidP="00BD50DC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so proizvodi/sredstv</w:t>
      </w:r>
      <w:r w:rsidR="009E5070" w:rsidRPr="00CA621D">
        <w:rPr>
          <w:rFonts w:asciiTheme="minorHAnsi" w:hAnsiTheme="minorHAnsi" w:cstheme="minorHAnsi"/>
        </w:rPr>
        <w:t>a proizvedeni brez genskega inže</w:t>
      </w:r>
      <w:r w:rsidRPr="00CA621D">
        <w:rPr>
          <w:rFonts w:asciiTheme="minorHAnsi" w:hAnsiTheme="minorHAnsi" w:cstheme="minorHAnsi"/>
        </w:rPr>
        <w:t>niringa (brez GSO)</w:t>
      </w:r>
      <w:r w:rsidR="00110D8C" w:rsidRPr="00CA621D">
        <w:rPr>
          <w:rFonts w:asciiTheme="minorHAnsi" w:hAnsiTheme="minorHAnsi" w:cstheme="minorHAnsi"/>
        </w:rPr>
        <w:t xml:space="preserve"> kot je zahtevano v Uredbi (ES) št. 2018/848</w:t>
      </w:r>
      <w:r w:rsidR="009E5070" w:rsidRPr="00CA621D">
        <w:rPr>
          <w:rFonts w:asciiTheme="minorHAnsi" w:hAnsiTheme="minorHAnsi" w:cstheme="minorHAnsi"/>
        </w:rPr>
        <w:t>;</w:t>
      </w:r>
    </w:p>
    <w:p w14:paraId="71F4557E" w14:textId="7F820960" w:rsidR="00EB4D92" w:rsidRPr="00CA621D" w:rsidRDefault="00EB4D92" w:rsidP="00BD50DC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  <w:u w:val="single"/>
        </w:rPr>
        <w:t xml:space="preserve">v </w:t>
      </w:r>
      <w:r w:rsidR="009E5070" w:rsidRPr="00CA621D">
        <w:rPr>
          <w:rFonts w:asciiTheme="minorHAnsi" w:hAnsiTheme="minorHAnsi" w:cstheme="minorHAnsi"/>
          <w:u w:val="single"/>
        </w:rPr>
        <w:t xml:space="preserve">nobeni </w:t>
      </w:r>
      <w:r w:rsidRPr="00CA621D">
        <w:rPr>
          <w:rFonts w:asciiTheme="minorHAnsi" w:hAnsiTheme="minorHAnsi" w:cstheme="minorHAnsi"/>
          <w:u w:val="single"/>
        </w:rPr>
        <w:t>faz</w:t>
      </w:r>
      <w:r w:rsidR="009E5070" w:rsidRPr="00CA621D">
        <w:rPr>
          <w:rFonts w:asciiTheme="minorHAnsi" w:hAnsiTheme="minorHAnsi" w:cstheme="minorHAnsi"/>
          <w:u w:val="single"/>
        </w:rPr>
        <w:t>i</w:t>
      </w:r>
      <w:r w:rsidRPr="00CA621D">
        <w:rPr>
          <w:rFonts w:asciiTheme="minorHAnsi" w:hAnsiTheme="minorHAnsi" w:cstheme="minorHAnsi"/>
          <w:u w:val="single"/>
        </w:rPr>
        <w:t xml:space="preserve"> proizvodnje ne bodo uporabljene nove genske tehnike </w:t>
      </w:r>
      <w:r w:rsidR="00A74BCE" w:rsidRPr="00CA621D">
        <w:rPr>
          <w:rFonts w:asciiTheme="minorHAnsi" w:hAnsiTheme="minorHAnsi" w:cstheme="minorHAnsi"/>
          <w:u w:val="single"/>
        </w:rPr>
        <w:t>(</w:t>
      </w:r>
      <w:r w:rsidRPr="00CA621D">
        <w:rPr>
          <w:rFonts w:asciiTheme="minorHAnsi" w:hAnsiTheme="minorHAnsi" w:cstheme="minorHAnsi"/>
          <w:u w:val="single"/>
        </w:rPr>
        <w:t>NGT</w:t>
      </w:r>
      <w:r w:rsidR="00A74BCE" w:rsidRPr="00CA621D">
        <w:rPr>
          <w:rFonts w:asciiTheme="minorHAnsi" w:hAnsiTheme="minorHAnsi" w:cstheme="minorHAnsi"/>
          <w:u w:val="single"/>
        </w:rPr>
        <w:t>)</w:t>
      </w:r>
      <w:r w:rsidR="009E5070" w:rsidRPr="00CA621D">
        <w:rPr>
          <w:rFonts w:asciiTheme="minorHAnsi" w:hAnsiTheme="minorHAnsi" w:cstheme="minorHAnsi"/>
        </w:rPr>
        <w:t>;</w:t>
      </w:r>
    </w:p>
    <w:p w14:paraId="686D443B" w14:textId="6BD31755" w:rsidR="00152A50" w:rsidRPr="00CA621D" w:rsidRDefault="009E5070" w:rsidP="00BD50DC">
      <w:pPr>
        <w:pStyle w:val="Odstavekseznam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nobeno sredstvo</w:t>
      </w:r>
      <w:r w:rsidR="00152A50" w:rsidRPr="00CA621D">
        <w:rPr>
          <w:rFonts w:asciiTheme="minorHAnsi" w:hAnsiTheme="minorHAnsi" w:cstheme="minorHAnsi"/>
        </w:rPr>
        <w:t xml:space="preserve">, </w:t>
      </w:r>
      <w:r w:rsidRPr="00CA621D">
        <w:rPr>
          <w:rFonts w:asciiTheme="minorHAnsi" w:hAnsiTheme="minorHAnsi" w:cstheme="minorHAnsi"/>
        </w:rPr>
        <w:t xml:space="preserve">ki bo presojano </w:t>
      </w:r>
      <w:r w:rsidR="00152A50" w:rsidRPr="00CA621D">
        <w:rPr>
          <w:rFonts w:asciiTheme="minorHAnsi" w:hAnsiTheme="minorHAnsi" w:cstheme="minorHAnsi"/>
        </w:rPr>
        <w:t xml:space="preserve">s strani Inštituta za ekološko kmetijstvo ne vsebuje NANO delcev in </w:t>
      </w:r>
      <w:r w:rsidR="009438B6">
        <w:rPr>
          <w:rFonts w:asciiTheme="minorHAnsi" w:hAnsiTheme="minorHAnsi" w:cstheme="minorHAnsi"/>
        </w:rPr>
        <w:t>ni</w:t>
      </w:r>
      <w:r w:rsidRPr="00CA621D">
        <w:rPr>
          <w:rFonts w:asciiTheme="minorHAnsi" w:hAnsiTheme="minorHAnsi" w:cstheme="minorHAnsi"/>
        </w:rPr>
        <w:t xml:space="preserve"> bil</w:t>
      </w:r>
      <w:r w:rsidR="009438B6">
        <w:rPr>
          <w:rFonts w:asciiTheme="minorHAnsi" w:hAnsiTheme="minorHAnsi" w:cstheme="minorHAnsi"/>
        </w:rPr>
        <w:t>o</w:t>
      </w:r>
      <w:r w:rsidRPr="00CA621D">
        <w:rPr>
          <w:rFonts w:asciiTheme="minorHAnsi" w:hAnsiTheme="minorHAnsi" w:cstheme="minorHAnsi"/>
        </w:rPr>
        <w:t xml:space="preserve"> proizveden</w:t>
      </w:r>
      <w:r w:rsidR="009438B6">
        <w:rPr>
          <w:rFonts w:asciiTheme="minorHAnsi" w:hAnsiTheme="minorHAnsi" w:cstheme="minorHAnsi"/>
        </w:rPr>
        <w:t>o</w:t>
      </w:r>
      <w:r w:rsidRPr="00CA621D">
        <w:rPr>
          <w:rFonts w:asciiTheme="minorHAnsi" w:hAnsiTheme="minorHAnsi" w:cstheme="minorHAnsi"/>
        </w:rPr>
        <w:t xml:space="preserve"> s pomočjo NANO</w:t>
      </w:r>
      <w:r w:rsidR="00152A50" w:rsidRPr="00CA621D">
        <w:rPr>
          <w:rFonts w:asciiTheme="minorHAnsi" w:hAnsiTheme="minorHAnsi" w:cstheme="minorHAnsi"/>
        </w:rPr>
        <w:t xml:space="preserve"> tehnologije</w:t>
      </w:r>
      <w:r w:rsidR="00BD50DC" w:rsidRPr="00CA621D">
        <w:rPr>
          <w:rFonts w:asciiTheme="minorHAnsi" w:hAnsiTheme="minorHAnsi" w:cstheme="minorHAnsi"/>
        </w:rPr>
        <w:t>.</w:t>
      </w:r>
    </w:p>
    <w:p w14:paraId="3F6F26F7" w14:textId="77777777" w:rsidR="00BD50DC" w:rsidRPr="00CA621D" w:rsidRDefault="00BD50DC" w:rsidP="005E23E1">
      <w:pPr>
        <w:pStyle w:val="Odstavekseznama"/>
        <w:spacing w:line="276" w:lineRule="auto"/>
        <w:jc w:val="both"/>
        <w:rPr>
          <w:rFonts w:asciiTheme="minorHAnsi" w:hAnsiTheme="minorHAnsi" w:cstheme="minorHAnsi"/>
        </w:rPr>
      </w:pPr>
    </w:p>
    <w:p w14:paraId="4B01AECE" w14:textId="2594CAF3" w:rsidR="009E5070" w:rsidRPr="00CA621D" w:rsidRDefault="009E5070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1FBE2CEC" w14:textId="2BC439D2" w:rsidR="009E5070" w:rsidRPr="00CA621D" w:rsidRDefault="009E5070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Naročnik se </w:t>
      </w:r>
      <w:r w:rsidR="001B3DB3" w:rsidRPr="00CA621D">
        <w:rPr>
          <w:rFonts w:asciiTheme="minorHAnsi" w:hAnsiTheme="minorHAnsi" w:cstheme="minorHAnsi"/>
        </w:rPr>
        <w:t xml:space="preserve">strinja z </w:t>
      </w:r>
      <w:r w:rsidR="008B1649" w:rsidRPr="00CA621D">
        <w:rPr>
          <w:rFonts w:asciiTheme="minorHAnsi" w:hAnsiTheme="minorHAnsi" w:cstheme="minorHAnsi"/>
        </w:rPr>
        <w:t xml:space="preserve">javno </w:t>
      </w:r>
      <w:r w:rsidR="001B3DB3" w:rsidRPr="00CA621D">
        <w:rPr>
          <w:rFonts w:asciiTheme="minorHAnsi" w:hAnsiTheme="minorHAnsi" w:cstheme="minorHAnsi"/>
        </w:rPr>
        <w:t>objavo</w:t>
      </w:r>
      <w:r w:rsidR="00EA67F6" w:rsidRPr="00CA621D">
        <w:rPr>
          <w:rFonts w:asciiTheme="minorHAnsi" w:hAnsiTheme="minorHAnsi" w:cstheme="minorHAnsi"/>
        </w:rPr>
        <w:t xml:space="preserve"> proizvodov</w:t>
      </w:r>
      <w:r w:rsidR="001B3DB3" w:rsidRPr="00CA621D">
        <w:rPr>
          <w:rFonts w:asciiTheme="minorHAnsi" w:hAnsiTheme="minorHAnsi" w:cstheme="minorHAnsi"/>
        </w:rPr>
        <w:t xml:space="preserve"> </w:t>
      </w:r>
      <w:r w:rsidR="008B1649" w:rsidRPr="00CA621D">
        <w:rPr>
          <w:rFonts w:asciiTheme="minorHAnsi" w:hAnsiTheme="minorHAnsi" w:cstheme="minorHAnsi"/>
        </w:rPr>
        <w:t xml:space="preserve">in kontaktnih podatkov naročnika </w:t>
      </w:r>
      <w:r w:rsidR="001B3DB3" w:rsidRPr="00CA621D">
        <w:rPr>
          <w:rFonts w:asciiTheme="minorHAnsi" w:hAnsiTheme="minorHAnsi" w:cstheme="minorHAnsi"/>
        </w:rPr>
        <w:t xml:space="preserve">na seznamu dovoljenih </w:t>
      </w:r>
      <w:r w:rsidR="00EA67F6" w:rsidRPr="00CA621D">
        <w:rPr>
          <w:rFonts w:asciiTheme="minorHAnsi" w:hAnsiTheme="minorHAnsi" w:cstheme="minorHAnsi"/>
        </w:rPr>
        <w:t>sredstev</w:t>
      </w:r>
      <w:r w:rsidRPr="00CA621D">
        <w:rPr>
          <w:rFonts w:asciiTheme="minorHAnsi" w:hAnsiTheme="minorHAnsi" w:cstheme="minorHAnsi"/>
        </w:rPr>
        <w:t>.</w:t>
      </w:r>
    </w:p>
    <w:p w14:paraId="32C9EF0D" w14:textId="77777777" w:rsidR="002726E2" w:rsidRPr="00CA621D" w:rsidRDefault="002726E2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945124B" w14:textId="65FA1B6B" w:rsidR="002726E2" w:rsidRPr="00CA621D" w:rsidRDefault="002726E2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3445C888" w14:textId="7627519A" w:rsidR="001B3DB3" w:rsidRPr="00CA621D" w:rsidRDefault="001B3DB3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Podatki o proiz</w:t>
      </w:r>
      <w:r w:rsidR="00E9680C" w:rsidRPr="00CA621D">
        <w:rPr>
          <w:rFonts w:asciiTheme="minorHAnsi" w:hAnsiTheme="minorHAnsi" w:cstheme="minorHAnsi"/>
        </w:rPr>
        <w:t>v</w:t>
      </w:r>
      <w:r w:rsidR="002726E2" w:rsidRPr="00CA621D">
        <w:rPr>
          <w:rFonts w:asciiTheme="minorHAnsi" w:hAnsiTheme="minorHAnsi" w:cstheme="minorHAnsi"/>
        </w:rPr>
        <w:t>a</w:t>
      </w:r>
      <w:r w:rsidRPr="00CA621D">
        <w:rPr>
          <w:rFonts w:asciiTheme="minorHAnsi" w:hAnsiTheme="minorHAnsi" w:cstheme="minorHAnsi"/>
        </w:rPr>
        <w:t>jalcih, posredovani na Inštitut za ekološko kmetijstvo za namen presoje in vključitve v seznam niso nam</w:t>
      </w:r>
      <w:r w:rsidR="002726E2" w:rsidRPr="00CA621D">
        <w:rPr>
          <w:rFonts w:asciiTheme="minorHAnsi" w:hAnsiTheme="minorHAnsi" w:cstheme="minorHAnsi"/>
        </w:rPr>
        <w:t>enjeni objavi in bodo obravnavani</w:t>
      </w:r>
      <w:r w:rsidR="009E5070" w:rsidRPr="00CA621D">
        <w:rPr>
          <w:rFonts w:asciiTheme="minorHAnsi" w:hAnsiTheme="minorHAnsi" w:cstheme="minorHAnsi"/>
        </w:rPr>
        <w:t xml:space="preserve"> zaupno, razen</w:t>
      </w:r>
      <w:r w:rsidRPr="00CA621D">
        <w:rPr>
          <w:rFonts w:asciiTheme="minorHAnsi" w:hAnsiTheme="minorHAnsi" w:cstheme="minorHAnsi"/>
        </w:rPr>
        <w:t xml:space="preserve">, če </w:t>
      </w:r>
      <w:r w:rsidR="009E5070" w:rsidRPr="00CA621D">
        <w:rPr>
          <w:rFonts w:asciiTheme="minorHAnsi" w:hAnsiTheme="minorHAnsi" w:cstheme="minorHAnsi"/>
        </w:rPr>
        <w:t>se bosta stranki za namen trženja izdelkov izrecno dogovorili drugače.</w:t>
      </w:r>
    </w:p>
    <w:p w14:paraId="2D57E2C0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09CE952" w14:textId="77777777" w:rsidR="00CA621D" w:rsidRPr="00CA621D" w:rsidRDefault="00CA621D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3AB74C4" w14:textId="7F3BBEA6" w:rsidR="00367236" w:rsidRPr="00CA621D" w:rsidRDefault="00A74BCE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V okviru ciljnega raziskovalnega programa »CRP Inputi v ekološkem kmetijstvu (V4-2214)« bo presoja za </w:t>
      </w:r>
      <w:r w:rsidR="009438B6">
        <w:rPr>
          <w:rFonts w:asciiTheme="minorHAnsi" w:hAnsiTheme="minorHAnsi" w:cstheme="minorHAnsi"/>
        </w:rPr>
        <w:t>deset</w:t>
      </w:r>
      <w:r w:rsidR="005E23E1" w:rsidRPr="00CA621D">
        <w:rPr>
          <w:rFonts w:asciiTheme="minorHAnsi" w:hAnsiTheme="minorHAnsi" w:cstheme="minorHAnsi"/>
        </w:rPr>
        <w:t xml:space="preserve"> (</w:t>
      </w:r>
      <w:r w:rsidR="009438B6">
        <w:rPr>
          <w:rFonts w:asciiTheme="minorHAnsi" w:hAnsiTheme="minorHAnsi" w:cstheme="minorHAnsi"/>
        </w:rPr>
        <w:t>10</w:t>
      </w:r>
      <w:r w:rsidR="005E23E1" w:rsidRPr="00CA621D">
        <w:rPr>
          <w:rFonts w:asciiTheme="minorHAnsi" w:hAnsiTheme="minorHAnsi" w:cstheme="minorHAnsi"/>
        </w:rPr>
        <w:t>)</w:t>
      </w:r>
      <w:r w:rsidRPr="00CA621D">
        <w:rPr>
          <w:rFonts w:asciiTheme="minorHAnsi" w:hAnsiTheme="minorHAnsi" w:cstheme="minorHAnsi"/>
        </w:rPr>
        <w:t xml:space="preserve"> sredst</w:t>
      </w:r>
      <w:r w:rsidR="009B3B6C" w:rsidRPr="00CA621D">
        <w:rPr>
          <w:rFonts w:asciiTheme="minorHAnsi" w:hAnsiTheme="minorHAnsi" w:cstheme="minorHAnsi"/>
        </w:rPr>
        <w:t>ev</w:t>
      </w:r>
      <w:r w:rsidR="005E23E1" w:rsidRPr="00CA621D">
        <w:rPr>
          <w:rFonts w:asciiTheme="minorHAnsi" w:hAnsiTheme="minorHAnsi" w:cstheme="minorHAnsi"/>
        </w:rPr>
        <w:t xml:space="preserve"> za katera bo dokumentacija oddana do 15.</w:t>
      </w:r>
      <w:r w:rsidR="009438B6">
        <w:rPr>
          <w:rFonts w:asciiTheme="minorHAnsi" w:hAnsiTheme="minorHAnsi" w:cstheme="minorHAnsi"/>
        </w:rPr>
        <w:t xml:space="preserve"> </w:t>
      </w:r>
      <w:r w:rsidR="005E23E1" w:rsidRPr="00CA621D">
        <w:rPr>
          <w:rFonts w:asciiTheme="minorHAnsi" w:hAnsiTheme="minorHAnsi" w:cstheme="minorHAnsi"/>
        </w:rPr>
        <w:t>oktobra 2024</w:t>
      </w:r>
      <w:r w:rsidRPr="00CA621D">
        <w:rPr>
          <w:rFonts w:asciiTheme="minorHAnsi" w:hAnsiTheme="minorHAnsi" w:cstheme="minorHAnsi"/>
        </w:rPr>
        <w:t xml:space="preserve"> na posamezno podjetje pokrita s sredstvi iz</w:t>
      </w:r>
      <w:r w:rsidR="009438B6">
        <w:rPr>
          <w:rFonts w:asciiTheme="minorHAnsi" w:hAnsiTheme="minorHAnsi" w:cstheme="minorHAnsi"/>
        </w:rPr>
        <w:t xml:space="preserve"> navedenega </w:t>
      </w:r>
      <w:r w:rsidRPr="00CA621D">
        <w:rPr>
          <w:rFonts w:asciiTheme="minorHAnsi" w:hAnsiTheme="minorHAnsi" w:cstheme="minorHAnsi"/>
        </w:rPr>
        <w:t>projekta</w:t>
      </w:r>
      <w:r w:rsidR="00367236" w:rsidRPr="00CA621D">
        <w:rPr>
          <w:rFonts w:asciiTheme="minorHAnsi" w:hAnsiTheme="minorHAnsi" w:cstheme="minorHAnsi"/>
        </w:rPr>
        <w:t>.</w:t>
      </w:r>
    </w:p>
    <w:p w14:paraId="0697C81A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3D91EA4" w14:textId="24DEF90B" w:rsidR="002726E2" w:rsidRPr="00CA621D" w:rsidRDefault="002726E2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1F6CBE6E" w14:textId="48602DDA" w:rsidR="00367236" w:rsidRPr="00CA621D" w:rsidRDefault="0036723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Naročnik prevzema vso odgovornost v zvezi z morebitno nastalo škodo iz malomarnosti in zaradi napačnih ali nepopolnih informacij, ki jih je zagotovil proizvajalec ali zaradi razlik pri vhodnih surovinah glede na dane informacije Inštitutu za ekološko kmetijstvo.</w:t>
      </w:r>
    </w:p>
    <w:p w14:paraId="2CCBEEAB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F37DC00" w14:textId="77777777" w:rsidR="00367236" w:rsidRPr="00CA621D" w:rsidRDefault="00367236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3E8BC0B2" w14:textId="6ACCBA38" w:rsidR="00F66C4A" w:rsidRDefault="00F66C4A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Inštitut za ekološko kmetijstvo ne prev</w:t>
      </w:r>
      <w:r w:rsidR="00E74C90" w:rsidRPr="00CA621D">
        <w:rPr>
          <w:rFonts w:asciiTheme="minorHAnsi" w:hAnsiTheme="minorHAnsi" w:cstheme="minorHAnsi"/>
        </w:rPr>
        <w:t>z</w:t>
      </w:r>
      <w:r w:rsidRPr="00CA621D">
        <w:rPr>
          <w:rFonts w:asciiTheme="minorHAnsi" w:hAnsiTheme="minorHAnsi" w:cstheme="minorHAnsi"/>
        </w:rPr>
        <w:t>ema odgovornosti za učinkovitost proizvodov</w:t>
      </w:r>
      <w:r w:rsidR="00367236" w:rsidRPr="00CA621D">
        <w:rPr>
          <w:rFonts w:asciiTheme="minorHAnsi" w:hAnsiTheme="minorHAnsi" w:cstheme="minorHAnsi"/>
        </w:rPr>
        <w:t>.</w:t>
      </w:r>
    </w:p>
    <w:p w14:paraId="59AFE237" w14:textId="77777777" w:rsidR="009438B6" w:rsidRPr="00CA621D" w:rsidRDefault="009438B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B10F0A0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2680B83" w14:textId="77777777" w:rsidR="00367236" w:rsidRPr="00CA621D" w:rsidRDefault="00367236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lastRenderedPageBreak/>
        <w:t>člen</w:t>
      </w:r>
    </w:p>
    <w:p w14:paraId="67EA8380" w14:textId="153B0866" w:rsidR="00152A50" w:rsidRPr="00CA621D" w:rsidRDefault="00367236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Naročnik </w:t>
      </w:r>
      <w:r w:rsidR="00152A50" w:rsidRPr="00CA621D">
        <w:rPr>
          <w:rFonts w:asciiTheme="minorHAnsi" w:hAnsiTheme="minorHAnsi" w:cstheme="minorHAnsi"/>
        </w:rPr>
        <w:t>ne trži dejstva uvrstitve na seznam kot priporočilo za uporabo</w:t>
      </w:r>
      <w:r w:rsidRPr="00CA621D">
        <w:rPr>
          <w:rFonts w:asciiTheme="minorHAnsi" w:hAnsiTheme="minorHAnsi" w:cstheme="minorHAnsi"/>
        </w:rPr>
        <w:t>.</w:t>
      </w:r>
    </w:p>
    <w:p w14:paraId="48A3ACE1" w14:textId="77777777" w:rsidR="00BD50DC" w:rsidRPr="00CA621D" w:rsidRDefault="00BD50DC" w:rsidP="00BD50DC">
      <w:pPr>
        <w:pStyle w:val="Odstavekseznama"/>
        <w:rPr>
          <w:rFonts w:asciiTheme="minorHAnsi" w:hAnsiTheme="minorHAnsi" w:cstheme="minorHAnsi"/>
        </w:rPr>
      </w:pPr>
    </w:p>
    <w:p w14:paraId="767EEDC1" w14:textId="230C48E6" w:rsidR="00234055" w:rsidRPr="00CA621D" w:rsidRDefault="00234055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1789E519" w14:textId="06963A11" w:rsidR="00FF18BA" w:rsidRPr="00CA621D" w:rsidRDefault="00FF18BA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Inštitut za ekološko kmetijstvo se zavezuje, da bo vse informacije in dokumentacijo pridobljeno za ocenjevanj</w:t>
      </w:r>
      <w:r w:rsidR="00466505" w:rsidRPr="00CA621D">
        <w:rPr>
          <w:rFonts w:asciiTheme="minorHAnsi" w:hAnsiTheme="minorHAnsi" w:cstheme="minorHAnsi"/>
        </w:rPr>
        <w:t>e/presojo proizvodov obravnaval</w:t>
      </w:r>
      <w:r w:rsidRPr="00CA621D">
        <w:rPr>
          <w:rFonts w:asciiTheme="minorHAnsi" w:hAnsiTheme="minorHAnsi" w:cstheme="minorHAnsi"/>
        </w:rPr>
        <w:t xml:space="preserve"> zaupno</w:t>
      </w:r>
      <w:r w:rsidR="00466505" w:rsidRPr="00CA621D">
        <w:rPr>
          <w:rFonts w:asciiTheme="minorHAnsi" w:hAnsiTheme="minorHAnsi" w:cstheme="minorHAnsi"/>
        </w:rPr>
        <w:t>.</w:t>
      </w:r>
    </w:p>
    <w:p w14:paraId="4C3E6069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0DE8B38" w14:textId="04E243B3" w:rsidR="00F66C4A" w:rsidRPr="00CA621D" w:rsidRDefault="00F66C4A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Vsi strokovnjaki vključeni v postopek presoje glede zaupnosti podatkov pod</w:t>
      </w:r>
      <w:r w:rsidR="00C2722E" w:rsidRPr="00CA621D">
        <w:rPr>
          <w:rFonts w:asciiTheme="minorHAnsi" w:hAnsiTheme="minorHAnsi" w:cstheme="minorHAnsi"/>
        </w:rPr>
        <w:t xml:space="preserve">pišejo </w:t>
      </w:r>
      <w:r w:rsidRPr="00CA621D">
        <w:rPr>
          <w:rFonts w:asciiTheme="minorHAnsi" w:hAnsiTheme="minorHAnsi" w:cstheme="minorHAnsi"/>
        </w:rPr>
        <w:t>izjave o zaupnosti</w:t>
      </w:r>
      <w:r w:rsidR="00466505" w:rsidRPr="00CA621D">
        <w:rPr>
          <w:rFonts w:asciiTheme="minorHAnsi" w:hAnsiTheme="minorHAnsi" w:cstheme="minorHAnsi"/>
        </w:rPr>
        <w:t>.</w:t>
      </w:r>
    </w:p>
    <w:p w14:paraId="13A46170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2CC8F05" w14:textId="3EA13913" w:rsidR="00234055" w:rsidRPr="00CA621D" w:rsidRDefault="00234055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0727A004" w14:textId="57E4409F" w:rsidR="00F66C4A" w:rsidRPr="00CA621D" w:rsidRDefault="00466505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Naročnik</w:t>
      </w:r>
      <w:r w:rsidR="00F66C4A" w:rsidRPr="00CA621D">
        <w:rPr>
          <w:rFonts w:asciiTheme="minorHAnsi" w:hAnsiTheme="minorHAnsi" w:cstheme="minorHAnsi"/>
        </w:rPr>
        <w:t xml:space="preserve"> </w:t>
      </w:r>
      <w:r w:rsidRPr="00CA621D">
        <w:rPr>
          <w:rFonts w:asciiTheme="minorHAnsi" w:hAnsiTheme="minorHAnsi" w:cstheme="minorHAnsi"/>
        </w:rPr>
        <w:t xml:space="preserve">se </w:t>
      </w:r>
      <w:r w:rsidR="00F66C4A" w:rsidRPr="00CA621D">
        <w:rPr>
          <w:rFonts w:asciiTheme="minorHAnsi" w:hAnsiTheme="minorHAnsi" w:cstheme="minorHAnsi"/>
        </w:rPr>
        <w:t xml:space="preserve">strinja s hrambo in obdelavo osebnih podatkov v procesu prijave/registracije </w:t>
      </w:r>
      <w:r w:rsidRPr="00CA621D">
        <w:rPr>
          <w:rFonts w:asciiTheme="minorHAnsi" w:hAnsiTheme="minorHAnsi" w:cstheme="minorHAnsi"/>
        </w:rPr>
        <w:t>proizvajalca/distributerja</w:t>
      </w:r>
      <w:r w:rsidR="00F66C4A" w:rsidRPr="00CA621D">
        <w:rPr>
          <w:rFonts w:asciiTheme="minorHAnsi" w:hAnsiTheme="minorHAnsi" w:cstheme="minorHAnsi"/>
        </w:rPr>
        <w:t xml:space="preserve">. Namen obdelave podatkov je izključno </w:t>
      </w:r>
      <w:r w:rsidRPr="00CA621D">
        <w:rPr>
          <w:rFonts w:asciiTheme="minorHAnsi" w:hAnsiTheme="minorHAnsi" w:cstheme="minorHAnsi"/>
        </w:rPr>
        <w:t>izvedba</w:t>
      </w:r>
      <w:r w:rsidR="00F66C4A" w:rsidRPr="00CA621D">
        <w:rPr>
          <w:rFonts w:asciiTheme="minorHAnsi" w:hAnsiTheme="minorHAnsi" w:cstheme="minorHAnsi"/>
        </w:rPr>
        <w:t xml:space="preserve"> presoje in objave</w:t>
      </w:r>
      <w:r w:rsidRPr="00CA621D">
        <w:rPr>
          <w:rFonts w:asciiTheme="minorHAnsi" w:hAnsiTheme="minorHAnsi" w:cstheme="minorHAnsi"/>
        </w:rPr>
        <w:t xml:space="preserve"> proizvodov ter s tem povezane dejavnosti.</w:t>
      </w:r>
    </w:p>
    <w:p w14:paraId="6A8FED4C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90A7CA6" w14:textId="00119117" w:rsidR="00234055" w:rsidRPr="00CA621D" w:rsidRDefault="00234055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221DB379" w14:textId="050460EF" w:rsidR="002076C9" w:rsidRPr="00CA621D" w:rsidRDefault="002076C9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Vse morebitne spremembe in dopolnitve te pogodbe se sklenejo z aneksom k tej pogodbi.</w:t>
      </w:r>
    </w:p>
    <w:p w14:paraId="14077503" w14:textId="77777777" w:rsidR="002076C9" w:rsidRPr="00CA621D" w:rsidRDefault="002076C9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4CC3D459" w14:textId="71C7A448" w:rsidR="00466505" w:rsidRPr="00CA621D" w:rsidRDefault="00466505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10891678" w14:textId="48B5A163" w:rsidR="00466505" w:rsidRPr="00CA621D" w:rsidRDefault="00466505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 xml:space="preserve">Pogodba se sklepa za </w:t>
      </w:r>
      <w:r w:rsidR="00BD50DC" w:rsidRPr="00CA621D">
        <w:rPr>
          <w:rFonts w:asciiTheme="minorHAnsi" w:hAnsiTheme="minorHAnsi" w:cstheme="minorHAnsi"/>
          <w:color w:val="000000" w:themeColor="text1"/>
        </w:rPr>
        <w:t>n</w:t>
      </w:r>
      <w:r w:rsidRPr="00CA621D">
        <w:rPr>
          <w:rFonts w:asciiTheme="minorHAnsi" w:hAnsiTheme="minorHAnsi" w:cstheme="minorHAnsi"/>
          <w:color w:val="000000" w:themeColor="text1"/>
        </w:rPr>
        <w:t>edoločen čas.</w:t>
      </w:r>
      <w:r w:rsidR="005E23E1" w:rsidRPr="00CA621D">
        <w:rPr>
          <w:rFonts w:asciiTheme="minorHAnsi" w:hAnsiTheme="minorHAnsi" w:cstheme="minorHAnsi"/>
        </w:rPr>
        <w:t xml:space="preserve"> </w:t>
      </w:r>
      <w:r w:rsidR="002076C9" w:rsidRPr="00CA621D">
        <w:rPr>
          <w:rFonts w:asciiTheme="minorHAnsi" w:hAnsiTheme="minorHAnsi" w:cstheme="minorHAnsi"/>
        </w:rPr>
        <w:t xml:space="preserve">Ta pogodba lahko s sporazumom pogodbenih strank kadarkoli preneha. </w:t>
      </w:r>
      <w:r w:rsidRPr="00CA621D">
        <w:rPr>
          <w:rFonts w:asciiTheme="minorHAnsi" w:hAnsiTheme="minorHAnsi" w:cstheme="minorHAnsi"/>
        </w:rPr>
        <w:t>Vsaka od pogodbenih strank lahko odpove pogodbo s 30 dnevnim odpovednim rokom.</w:t>
      </w:r>
    </w:p>
    <w:p w14:paraId="1294D58B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739C6E2" w14:textId="77777777" w:rsidR="00466505" w:rsidRPr="00CA621D" w:rsidRDefault="00466505" w:rsidP="00BD50D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CA621D">
        <w:rPr>
          <w:rFonts w:asciiTheme="minorHAnsi" w:hAnsiTheme="minorHAnsi" w:cstheme="minorHAnsi"/>
          <w:b/>
        </w:rPr>
        <w:t>člen</w:t>
      </w:r>
    </w:p>
    <w:p w14:paraId="4E8F90E3" w14:textId="77777777" w:rsidR="00466505" w:rsidRPr="00CA621D" w:rsidRDefault="00466505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Pogodba prične veljati s podpisom obeh strank.</w:t>
      </w:r>
    </w:p>
    <w:p w14:paraId="3009810A" w14:textId="1ABC50C8" w:rsidR="00466505" w:rsidRPr="00CA621D" w:rsidRDefault="00466505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573BA42" w14:textId="132EA699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FB9EF5B" w14:textId="77777777" w:rsidR="00BD50DC" w:rsidRPr="00CA621D" w:rsidRDefault="00BD50DC" w:rsidP="00BD50DC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526A47D" w14:textId="7D6F13DC" w:rsidR="002076C9" w:rsidRPr="00CA621D" w:rsidRDefault="002076C9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Izvajalec</w:t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  <w:t>Naročnik</w:t>
      </w:r>
    </w:p>
    <w:p w14:paraId="00E90A8B" w14:textId="578AD012" w:rsidR="008318EA" w:rsidRPr="00CA621D" w:rsidRDefault="002076C9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Univerza v Mariboru</w:t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  <w:t>________________________</w:t>
      </w:r>
    </w:p>
    <w:p w14:paraId="2E407843" w14:textId="59704EB4" w:rsidR="00C2722E" w:rsidRPr="00CA621D" w:rsidRDefault="00C2722E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Fakulteta za kmetijstvo in biosistemske vede</w:t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  <w:t>________________________</w:t>
      </w:r>
    </w:p>
    <w:p w14:paraId="72F1ACE1" w14:textId="1C5674EB" w:rsidR="00015D44" w:rsidRPr="00CA621D" w:rsidRDefault="00015D44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Inštitut za ekološko kmetijstvo</w:t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  <w:t>________________________</w:t>
      </w:r>
      <w:r w:rsidR="002076C9" w:rsidRPr="00CA621D">
        <w:rPr>
          <w:rFonts w:asciiTheme="minorHAnsi" w:hAnsiTheme="minorHAnsi" w:cstheme="minorHAnsi"/>
        </w:rPr>
        <w:tab/>
      </w:r>
      <w:r w:rsidR="002076C9" w:rsidRPr="00CA621D">
        <w:rPr>
          <w:rFonts w:asciiTheme="minorHAnsi" w:hAnsiTheme="minorHAnsi" w:cstheme="minorHAnsi"/>
        </w:rPr>
        <w:tab/>
      </w:r>
    </w:p>
    <w:p w14:paraId="2417CD59" w14:textId="77777777" w:rsidR="00BD50DC" w:rsidRPr="00CA621D" w:rsidRDefault="00BD50DC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14C25A7B" w14:textId="215A666B" w:rsidR="008318EA" w:rsidRPr="00CA621D" w:rsidRDefault="00BD50DC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Podpis</w:t>
      </w:r>
      <w:r w:rsidR="00015D44" w:rsidRPr="00CA621D">
        <w:rPr>
          <w:rFonts w:asciiTheme="minorHAnsi" w:hAnsiTheme="minorHAnsi" w:cstheme="minorHAnsi"/>
        </w:rPr>
        <w:t>:</w:t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  <w:t>Podpis:</w:t>
      </w:r>
    </w:p>
    <w:p w14:paraId="3A9E9D83" w14:textId="29C01C93" w:rsidR="00015D44" w:rsidRPr="00CA621D" w:rsidRDefault="005A5909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...........................................</w:t>
      </w:r>
      <w:r w:rsidR="00BD50DC" w:rsidRPr="00CA621D">
        <w:rPr>
          <w:rFonts w:asciiTheme="minorHAnsi" w:hAnsiTheme="minorHAnsi" w:cstheme="minorHAnsi"/>
        </w:rPr>
        <w:tab/>
      </w:r>
      <w:r w:rsidR="00BD50DC" w:rsidRPr="00CA621D">
        <w:rPr>
          <w:rFonts w:asciiTheme="minorHAnsi" w:hAnsiTheme="minorHAnsi" w:cstheme="minorHAnsi"/>
        </w:rPr>
        <w:tab/>
      </w:r>
      <w:r w:rsidR="00BD50DC" w:rsidRPr="00CA621D">
        <w:rPr>
          <w:rFonts w:asciiTheme="minorHAnsi" w:hAnsiTheme="minorHAnsi" w:cstheme="minorHAnsi"/>
        </w:rPr>
        <w:tab/>
      </w:r>
      <w:r w:rsidR="00BD50DC" w:rsidRPr="00CA621D">
        <w:rPr>
          <w:rFonts w:asciiTheme="minorHAnsi" w:hAnsiTheme="minorHAnsi" w:cstheme="minorHAnsi"/>
        </w:rPr>
        <w:tab/>
      </w:r>
      <w:r w:rsidR="00BD50DC"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>.......................................</w:t>
      </w:r>
    </w:p>
    <w:p w14:paraId="4A150E97" w14:textId="77777777" w:rsidR="00BD50DC" w:rsidRPr="00CA621D" w:rsidRDefault="00BD50DC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7F15E204" w14:textId="3795F053" w:rsidR="008318EA" w:rsidRPr="00CA621D" w:rsidRDefault="008318EA" w:rsidP="00BD50DC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0E316BAF" w14:textId="6F03FE79" w:rsidR="00BD50DC" w:rsidRPr="00CA621D" w:rsidRDefault="00BD50DC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Datum:</w:t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  <w:t>Datum:</w:t>
      </w:r>
    </w:p>
    <w:p w14:paraId="074663F8" w14:textId="6AC0A163" w:rsidR="00BD50DC" w:rsidRPr="00CA621D" w:rsidRDefault="00BD50DC" w:rsidP="00BD50DC">
      <w:pPr>
        <w:spacing w:after="0"/>
        <w:contextualSpacing/>
        <w:jc w:val="both"/>
        <w:rPr>
          <w:rFonts w:asciiTheme="minorHAnsi" w:hAnsiTheme="minorHAnsi" w:cstheme="minorHAnsi"/>
        </w:rPr>
      </w:pPr>
      <w:r w:rsidRPr="00CA621D">
        <w:rPr>
          <w:rFonts w:asciiTheme="minorHAnsi" w:hAnsiTheme="minorHAnsi" w:cstheme="minorHAnsi"/>
        </w:rPr>
        <w:t>_____________</w:t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</w:r>
      <w:r w:rsidRPr="00CA621D">
        <w:rPr>
          <w:rFonts w:asciiTheme="minorHAnsi" w:hAnsiTheme="minorHAnsi" w:cstheme="minorHAnsi"/>
        </w:rPr>
        <w:tab/>
        <w:t>_______________</w:t>
      </w:r>
    </w:p>
    <w:sectPr w:rsidR="00BD50DC" w:rsidRPr="00CA621D" w:rsidSect="00D4647C"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266D" w14:textId="77777777" w:rsidR="00D4647C" w:rsidRDefault="00D4647C" w:rsidP="00BB5C4F">
      <w:pPr>
        <w:spacing w:after="0"/>
      </w:pPr>
      <w:r>
        <w:separator/>
      </w:r>
    </w:p>
  </w:endnote>
  <w:endnote w:type="continuationSeparator" w:id="0">
    <w:p w14:paraId="18C4CCFD" w14:textId="77777777" w:rsidR="00D4647C" w:rsidRDefault="00D4647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9FD1" w14:textId="41E4A559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F4EC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F4EC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9F62" w14:textId="65DD3FEB" w:rsidR="007C4B80" w:rsidRDefault="007C4B80" w:rsidP="0094062B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557D" w14:textId="77777777" w:rsidR="00D4647C" w:rsidRDefault="00D4647C" w:rsidP="00BB5C4F">
      <w:pPr>
        <w:spacing w:after="0"/>
      </w:pPr>
      <w:r>
        <w:separator/>
      </w:r>
    </w:p>
  </w:footnote>
  <w:footnote w:type="continuationSeparator" w:id="0">
    <w:p w14:paraId="6AF4DE33" w14:textId="77777777" w:rsidR="00D4647C" w:rsidRDefault="00D4647C" w:rsidP="00BB5C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82D"/>
    <w:multiLevelType w:val="hybridMultilevel"/>
    <w:tmpl w:val="9FE0D55E"/>
    <w:lvl w:ilvl="0" w:tplc="49AE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C29"/>
    <w:multiLevelType w:val="hybridMultilevel"/>
    <w:tmpl w:val="984C44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13EE8"/>
    <w:multiLevelType w:val="hybridMultilevel"/>
    <w:tmpl w:val="DB50047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2A2"/>
    <w:multiLevelType w:val="hybridMultilevel"/>
    <w:tmpl w:val="6762A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40D6"/>
    <w:multiLevelType w:val="hybridMultilevel"/>
    <w:tmpl w:val="92CC0B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80F17"/>
    <w:multiLevelType w:val="hybridMultilevel"/>
    <w:tmpl w:val="4F46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6E7693"/>
    <w:multiLevelType w:val="hybridMultilevel"/>
    <w:tmpl w:val="3806D0E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86BEE"/>
    <w:multiLevelType w:val="hybridMultilevel"/>
    <w:tmpl w:val="75D61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5785D"/>
    <w:multiLevelType w:val="hybridMultilevel"/>
    <w:tmpl w:val="E97E4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21F11"/>
    <w:multiLevelType w:val="hybridMultilevel"/>
    <w:tmpl w:val="6F360272"/>
    <w:lvl w:ilvl="0" w:tplc="430A2F6A">
      <w:start w:val="23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AD"/>
    <w:multiLevelType w:val="hybridMultilevel"/>
    <w:tmpl w:val="B694E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0824"/>
    <w:multiLevelType w:val="hybridMultilevel"/>
    <w:tmpl w:val="D756BDF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12084">
    <w:abstractNumId w:val="1"/>
  </w:num>
  <w:num w:numId="2" w16cid:durableId="208419821">
    <w:abstractNumId w:val="13"/>
  </w:num>
  <w:num w:numId="3" w16cid:durableId="2045980091">
    <w:abstractNumId w:val="7"/>
  </w:num>
  <w:num w:numId="4" w16cid:durableId="1001468480">
    <w:abstractNumId w:val="12"/>
  </w:num>
  <w:num w:numId="5" w16cid:durableId="1780566561">
    <w:abstractNumId w:val="6"/>
  </w:num>
  <w:num w:numId="6" w16cid:durableId="274823817">
    <w:abstractNumId w:val="2"/>
  </w:num>
  <w:num w:numId="7" w16cid:durableId="2138837007">
    <w:abstractNumId w:val="14"/>
  </w:num>
  <w:num w:numId="8" w16cid:durableId="1461807128">
    <w:abstractNumId w:val="0"/>
  </w:num>
  <w:num w:numId="9" w16cid:durableId="1790200414">
    <w:abstractNumId w:val="8"/>
  </w:num>
  <w:num w:numId="10" w16cid:durableId="1892183460">
    <w:abstractNumId w:val="10"/>
  </w:num>
  <w:num w:numId="11" w16cid:durableId="1419903743">
    <w:abstractNumId w:val="5"/>
  </w:num>
  <w:num w:numId="12" w16cid:durableId="408573987">
    <w:abstractNumId w:val="3"/>
  </w:num>
  <w:num w:numId="13" w16cid:durableId="1905528436">
    <w:abstractNumId w:val="9"/>
  </w:num>
  <w:num w:numId="14" w16cid:durableId="618536984">
    <w:abstractNumId w:val="11"/>
  </w:num>
  <w:num w:numId="15" w16cid:durableId="1042947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0C"/>
    <w:rsid w:val="000018B4"/>
    <w:rsid w:val="00015D44"/>
    <w:rsid w:val="00015E8D"/>
    <w:rsid w:val="00026DF8"/>
    <w:rsid w:val="00051DAE"/>
    <w:rsid w:val="00051F90"/>
    <w:rsid w:val="00054766"/>
    <w:rsid w:val="0007049E"/>
    <w:rsid w:val="000C393D"/>
    <w:rsid w:val="000F1A06"/>
    <w:rsid w:val="000F1C22"/>
    <w:rsid w:val="00110D8C"/>
    <w:rsid w:val="00152A50"/>
    <w:rsid w:val="0016574F"/>
    <w:rsid w:val="001A7E24"/>
    <w:rsid w:val="001B3DB3"/>
    <w:rsid w:val="001D3E78"/>
    <w:rsid w:val="001E37C6"/>
    <w:rsid w:val="0020410B"/>
    <w:rsid w:val="002076C9"/>
    <w:rsid w:val="00215201"/>
    <w:rsid w:val="002259E4"/>
    <w:rsid w:val="002335B5"/>
    <w:rsid w:val="00234055"/>
    <w:rsid w:val="002726E2"/>
    <w:rsid w:val="0028526B"/>
    <w:rsid w:val="002D38A1"/>
    <w:rsid w:val="002E2D9F"/>
    <w:rsid w:val="002F4CDE"/>
    <w:rsid w:val="00311139"/>
    <w:rsid w:val="003430E2"/>
    <w:rsid w:val="00367236"/>
    <w:rsid w:val="00400569"/>
    <w:rsid w:val="00413C63"/>
    <w:rsid w:val="00466505"/>
    <w:rsid w:val="00473EE0"/>
    <w:rsid w:val="00481344"/>
    <w:rsid w:val="004D4EC4"/>
    <w:rsid w:val="00522FDF"/>
    <w:rsid w:val="005376C1"/>
    <w:rsid w:val="00556841"/>
    <w:rsid w:val="00561638"/>
    <w:rsid w:val="00563DF8"/>
    <w:rsid w:val="00566558"/>
    <w:rsid w:val="00573EDB"/>
    <w:rsid w:val="0059221B"/>
    <w:rsid w:val="005A5909"/>
    <w:rsid w:val="005B48A9"/>
    <w:rsid w:val="005E23E1"/>
    <w:rsid w:val="00600DB3"/>
    <w:rsid w:val="006021F1"/>
    <w:rsid w:val="006837C4"/>
    <w:rsid w:val="006A3EBA"/>
    <w:rsid w:val="007138CE"/>
    <w:rsid w:val="0071E3BF"/>
    <w:rsid w:val="00724C2A"/>
    <w:rsid w:val="007410DA"/>
    <w:rsid w:val="00751834"/>
    <w:rsid w:val="007554FD"/>
    <w:rsid w:val="007564BD"/>
    <w:rsid w:val="00771018"/>
    <w:rsid w:val="00784EB8"/>
    <w:rsid w:val="0078511D"/>
    <w:rsid w:val="007A4808"/>
    <w:rsid w:val="007B0E90"/>
    <w:rsid w:val="007B34C1"/>
    <w:rsid w:val="007C11CB"/>
    <w:rsid w:val="007C4B80"/>
    <w:rsid w:val="007D11F4"/>
    <w:rsid w:val="007D168B"/>
    <w:rsid w:val="00800326"/>
    <w:rsid w:val="0080304F"/>
    <w:rsid w:val="0080547E"/>
    <w:rsid w:val="0081148C"/>
    <w:rsid w:val="00822E26"/>
    <w:rsid w:val="008318EA"/>
    <w:rsid w:val="00845ABA"/>
    <w:rsid w:val="00846C06"/>
    <w:rsid w:val="00856A8B"/>
    <w:rsid w:val="00865DD8"/>
    <w:rsid w:val="00866FD2"/>
    <w:rsid w:val="00884BE7"/>
    <w:rsid w:val="008B1649"/>
    <w:rsid w:val="0094062B"/>
    <w:rsid w:val="009438B6"/>
    <w:rsid w:val="00962BBF"/>
    <w:rsid w:val="00976774"/>
    <w:rsid w:val="0097787F"/>
    <w:rsid w:val="00992CDF"/>
    <w:rsid w:val="0099358C"/>
    <w:rsid w:val="009956F4"/>
    <w:rsid w:val="009B387E"/>
    <w:rsid w:val="009B3B6C"/>
    <w:rsid w:val="009C4376"/>
    <w:rsid w:val="009D1978"/>
    <w:rsid w:val="009E12DD"/>
    <w:rsid w:val="009E5070"/>
    <w:rsid w:val="00A03F1E"/>
    <w:rsid w:val="00A307E1"/>
    <w:rsid w:val="00A32CF9"/>
    <w:rsid w:val="00A5704B"/>
    <w:rsid w:val="00A74BCE"/>
    <w:rsid w:val="00A86B85"/>
    <w:rsid w:val="00AC476E"/>
    <w:rsid w:val="00AE4599"/>
    <w:rsid w:val="00B02A70"/>
    <w:rsid w:val="00B13296"/>
    <w:rsid w:val="00B14DD9"/>
    <w:rsid w:val="00BB11C3"/>
    <w:rsid w:val="00BB5C4F"/>
    <w:rsid w:val="00BD50DC"/>
    <w:rsid w:val="00C067A4"/>
    <w:rsid w:val="00C25FF2"/>
    <w:rsid w:val="00C2722E"/>
    <w:rsid w:val="00C62A66"/>
    <w:rsid w:val="00CA621D"/>
    <w:rsid w:val="00CB3228"/>
    <w:rsid w:val="00CD7DA4"/>
    <w:rsid w:val="00CF1FB5"/>
    <w:rsid w:val="00CF38FE"/>
    <w:rsid w:val="00D17A99"/>
    <w:rsid w:val="00D30149"/>
    <w:rsid w:val="00D30651"/>
    <w:rsid w:val="00D30C0C"/>
    <w:rsid w:val="00D4647C"/>
    <w:rsid w:val="00D554AE"/>
    <w:rsid w:val="00D76383"/>
    <w:rsid w:val="00D82FD2"/>
    <w:rsid w:val="00D8476B"/>
    <w:rsid w:val="00DB0A40"/>
    <w:rsid w:val="00DC556E"/>
    <w:rsid w:val="00DC5A67"/>
    <w:rsid w:val="00DD2432"/>
    <w:rsid w:val="00DD3A72"/>
    <w:rsid w:val="00DF7E8A"/>
    <w:rsid w:val="00E01C78"/>
    <w:rsid w:val="00E10BCB"/>
    <w:rsid w:val="00E42200"/>
    <w:rsid w:val="00E74C90"/>
    <w:rsid w:val="00E757D1"/>
    <w:rsid w:val="00E9680C"/>
    <w:rsid w:val="00EA67F6"/>
    <w:rsid w:val="00EB4D92"/>
    <w:rsid w:val="00EF4EC6"/>
    <w:rsid w:val="00F1084A"/>
    <w:rsid w:val="00F22984"/>
    <w:rsid w:val="00F31071"/>
    <w:rsid w:val="00F66C4A"/>
    <w:rsid w:val="00F75BC3"/>
    <w:rsid w:val="00F83525"/>
    <w:rsid w:val="00F851E8"/>
    <w:rsid w:val="00FA714E"/>
    <w:rsid w:val="00FB756D"/>
    <w:rsid w:val="00FC6DC6"/>
    <w:rsid w:val="00FF18BA"/>
    <w:rsid w:val="00FF574B"/>
    <w:rsid w:val="0D4966A4"/>
    <w:rsid w:val="13A515A0"/>
    <w:rsid w:val="1D0346D3"/>
    <w:rsid w:val="21FFD553"/>
    <w:rsid w:val="27DFB1F9"/>
    <w:rsid w:val="310CCEC7"/>
    <w:rsid w:val="33307287"/>
    <w:rsid w:val="3984A0D8"/>
    <w:rsid w:val="42294E9D"/>
    <w:rsid w:val="45656AA2"/>
    <w:rsid w:val="7E7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4915"/>
  <w15:docId w15:val="{30444E76-B0DB-4637-A0ED-575E94E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015D4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704B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81148C"/>
    <w:rPr>
      <w:sz w:val="22"/>
      <w:szCs w:val="22"/>
      <w:lang w:eastAsia="en-US"/>
    </w:rPr>
  </w:style>
  <w:style w:type="character" w:customStyle="1" w:styleId="apple-converted-space">
    <w:name w:val="apple-converted-space"/>
    <w:basedOn w:val="Privzetapisavaodstavka"/>
    <w:rsid w:val="00CF1FB5"/>
  </w:style>
  <w:style w:type="paragraph" w:customStyle="1" w:styleId="oj-doc-ti">
    <w:name w:val="oj-doc-ti"/>
    <w:basedOn w:val="Navaden"/>
    <w:rsid w:val="00D847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2012\aaaaa-Clanice-smiljan\FKBV\Word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8" ma:contentTypeDescription="Ustvari nov dokument." ma:contentTypeScope="" ma:versionID="62e4683709ffce3249593df1fddc3a8e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2462b833da78f0fc6674ec4d4b948ba7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2.xml><?xml version="1.0" encoding="utf-8"?>
<ds:datastoreItem xmlns:ds="http://schemas.openxmlformats.org/officeDocument/2006/customXml" ds:itemID="{15774194-76AB-43AD-8C11-B11235C33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12FBD-7C87-4663-88D1-2D97CE3B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dopis-um-fkbv-1.dotx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fkbv1</dc:creator>
  <cp:keywords/>
  <dc:description/>
  <cp:lastModifiedBy>Avtor</cp:lastModifiedBy>
  <cp:revision>11</cp:revision>
  <cp:lastPrinted>2024-05-07T10:42:00Z</cp:lastPrinted>
  <dcterms:created xsi:type="dcterms:W3CDTF">2024-03-11T07:09:00Z</dcterms:created>
  <dcterms:modified xsi:type="dcterms:W3CDTF">2024-06-26T06:37:00Z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  <property fmtid="{D5CDD505-2E9C-101B-9397-08002B2CF9AE}" pid="3" name="_dlc_DocIdItemGuid">
    <vt:lpwstr>81232f79-de0e-421e-bd30-3ac095e8e211</vt:lpwstr>
  </property>
</Properties>
</file>